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63B56" w14:textId="3F434FE8" w:rsidR="0043273A" w:rsidRDefault="0043273A" w:rsidP="0043273A">
      <w:pPr>
        <w:pStyle w:val="Sous-titreMEDEF"/>
        <w:spacing w:before="0" w:after="120" w:line="240" w:lineRule="auto"/>
        <w:jc w:val="center"/>
        <w:rPr>
          <w:rFonts w:ascii="Franklin Gothic Book" w:eastAsia="Franklin Gothic Book" w:hAnsi="Franklin Gothic Book" w:cs="Franklin Gothic Book"/>
          <w:sz w:val="44"/>
          <w:szCs w:val="44"/>
        </w:rPr>
      </w:pPr>
      <w:r w:rsidRPr="00243AEE">
        <w:rPr>
          <w:rFonts w:ascii="Franklin Gothic Book" w:eastAsia="Franklin Gothic Book" w:hAnsi="Franklin Gothic Book" w:cs="Franklin Gothic Book"/>
          <w:noProof/>
          <w:sz w:val="44"/>
          <w:szCs w:val="44"/>
        </w:rPr>
        <w:drawing>
          <wp:anchor distT="0" distB="0" distL="114300" distR="114300" simplePos="0" relativeHeight="251658240" behindDoc="1" locked="0" layoutInCell="1" allowOverlap="1" wp14:anchorId="6F73F88A" wp14:editId="145D400A">
            <wp:simplePos x="0" y="0"/>
            <wp:positionH relativeFrom="page">
              <wp:align>right</wp:align>
            </wp:positionH>
            <wp:positionV relativeFrom="paragraph">
              <wp:posOffset>-1259673</wp:posOffset>
            </wp:positionV>
            <wp:extent cx="2667202" cy="1191260"/>
            <wp:effectExtent l="0" t="0" r="0" b="889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rotWithShape="1">
                    <a:blip r:embed="rId12"/>
                    <a:srcRect l="60480"/>
                    <a:stretch/>
                  </pic:blipFill>
                  <pic:spPr bwMode="auto">
                    <a:xfrm>
                      <a:off x="0" y="0"/>
                      <a:ext cx="2667202" cy="11912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4615086" w14:textId="7853BB3F" w:rsidR="00D45616" w:rsidRDefault="0043273A" w:rsidP="0043273A">
      <w:pPr>
        <w:pStyle w:val="Sous-titreMEDEF"/>
        <w:spacing w:before="0" w:after="120" w:line="240" w:lineRule="auto"/>
        <w:jc w:val="center"/>
        <w:rPr>
          <w:rFonts w:ascii="Franklin Gothic Book" w:eastAsia="Franklin Gothic Book" w:hAnsi="Franklin Gothic Book" w:cs="Franklin Gothic Book"/>
          <w:sz w:val="44"/>
          <w:szCs w:val="44"/>
        </w:rPr>
      </w:pPr>
      <w:bookmarkStart w:id="0" w:name="_Hlk98755374"/>
      <w:r>
        <w:rPr>
          <w:rFonts w:ascii="Franklin Gothic Book" w:eastAsia="Franklin Gothic Book" w:hAnsi="Franklin Gothic Book" w:cs="Franklin Gothic Book"/>
          <w:sz w:val="44"/>
          <w:szCs w:val="44"/>
        </w:rPr>
        <w:t xml:space="preserve">Note Matinale démographique </w:t>
      </w:r>
      <w:r>
        <w:rPr>
          <w:rFonts w:ascii="Franklin Gothic Book" w:eastAsia="Franklin Gothic Book" w:hAnsi="Franklin Gothic Book" w:cs="Franklin Gothic Book"/>
          <w:sz w:val="44"/>
          <w:szCs w:val="44"/>
        </w:rPr>
        <w:br/>
        <w:t>28 mars 2025</w:t>
      </w:r>
    </w:p>
    <w:p w14:paraId="29A31488" w14:textId="77777777" w:rsidR="0043273A" w:rsidRDefault="0043273A" w:rsidP="00D45616">
      <w:pPr>
        <w:pStyle w:val="Sous-titreMEDEF"/>
        <w:spacing w:before="0" w:after="120" w:line="240" w:lineRule="auto"/>
        <w:rPr>
          <w:rFonts w:ascii="Franklin Gothic Book" w:eastAsia="Franklin Gothic Book" w:hAnsi="Franklin Gothic Book" w:cs="Franklin Gothic Book"/>
          <w:sz w:val="44"/>
          <w:szCs w:val="44"/>
          <w:u w:val="single"/>
        </w:rPr>
      </w:pPr>
    </w:p>
    <w:p w14:paraId="596150E8" w14:textId="497F09AD" w:rsidR="00D45616" w:rsidRPr="0043273A" w:rsidRDefault="00D45616" w:rsidP="00D45616">
      <w:pPr>
        <w:pStyle w:val="Sous-titreMEDEF"/>
        <w:spacing w:before="0" w:after="120" w:line="240" w:lineRule="auto"/>
        <w:rPr>
          <w:rFonts w:ascii="Franklin Gothic Book" w:eastAsia="Franklin Gothic Book" w:hAnsi="Franklin Gothic Book" w:cs="Franklin Gothic Book"/>
          <w:sz w:val="36"/>
          <w:szCs w:val="36"/>
        </w:rPr>
      </w:pPr>
      <w:r w:rsidRPr="0043273A">
        <w:rPr>
          <w:rFonts w:ascii="Franklin Gothic Book" w:eastAsia="Franklin Gothic Book" w:hAnsi="Franklin Gothic Book" w:cs="Franklin Gothic Book"/>
          <w:sz w:val="36"/>
          <w:szCs w:val="36"/>
          <w:u w:val="single"/>
        </w:rPr>
        <w:t>Constats</w:t>
      </w:r>
      <w:r w:rsidRPr="0043273A">
        <w:rPr>
          <w:rFonts w:ascii="Franklin Gothic Book" w:eastAsia="Franklin Gothic Book" w:hAnsi="Franklin Gothic Book" w:cs="Franklin Gothic Book"/>
          <w:sz w:val="36"/>
          <w:szCs w:val="36"/>
        </w:rPr>
        <w:t> :</w:t>
      </w:r>
    </w:p>
    <w:p w14:paraId="44F5CE27" w14:textId="77777777" w:rsidR="00D45616" w:rsidRDefault="00D45616" w:rsidP="00D45616">
      <w:pPr>
        <w:pStyle w:val="Sous-titreMEDEF"/>
        <w:spacing w:before="0" w:after="120" w:line="240" w:lineRule="auto"/>
        <w:jc w:val="center"/>
        <w:rPr>
          <w:rFonts w:ascii="Franklin Gothic Book" w:eastAsia="Franklin Gothic Book" w:hAnsi="Franklin Gothic Book" w:cs="Franklin Gothic Book"/>
          <w:sz w:val="28"/>
          <w:szCs w:val="28"/>
        </w:rPr>
      </w:pPr>
    </w:p>
    <w:p w14:paraId="0414E46C" w14:textId="61846728" w:rsidR="00243AEE" w:rsidRPr="00D45616" w:rsidRDefault="00D45616" w:rsidP="00D45616">
      <w:pPr>
        <w:pStyle w:val="Sous-titreMEDEF"/>
        <w:numPr>
          <w:ilvl w:val="0"/>
          <w:numId w:val="35"/>
        </w:numPr>
        <w:pBdr>
          <w:bottom w:val="single" w:sz="4" w:space="1" w:color="2F2483"/>
        </w:pBdr>
        <w:spacing w:before="0" w:after="120" w:line="240" w:lineRule="auto"/>
        <w:ind w:left="426" w:hanging="426"/>
        <w:jc w:val="both"/>
        <w:rPr>
          <w:rFonts w:ascii="Franklin Gothic Book" w:eastAsia="Franklin Gothic Book" w:hAnsi="Franklin Gothic Book" w:cs="Franklin Gothic Book"/>
          <w:sz w:val="28"/>
          <w:szCs w:val="28"/>
        </w:rPr>
      </w:pPr>
      <w:bookmarkStart w:id="1" w:name="_Hlk177985528"/>
      <w:bookmarkEnd w:id="0"/>
      <w:r w:rsidRPr="00D45616">
        <w:rPr>
          <w:rFonts w:ascii="Franklin Gothic Book" w:hAnsi="Franklin Gothic Book"/>
          <w:sz w:val="28"/>
          <w:szCs w:val="28"/>
        </w:rPr>
        <w:t>Croissance démographique ralentie</w:t>
      </w:r>
    </w:p>
    <w:p w14:paraId="4C582CEE" w14:textId="77777777" w:rsidR="00D45616" w:rsidRPr="00D45616" w:rsidRDefault="00D45616" w:rsidP="00D45616">
      <w:pPr>
        <w:pStyle w:val="Paragraphedeliste"/>
        <w:numPr>
          <w:ilvl w:val="0"/>
          <w:numId w:val="34"/>
        </w:numPr>
        <w:spacing w:before="120" w:after="0" w:line="240" w:lineRule="auto"/>
        <w:ind w:left="714" w:hanging="357"/>
        <w:contextualSpacing w:val="0"/>
        <w:jc w:val="both"/>
        <w:rPr>
          <w:b/>
          <w:bCs/>
          <w:sz w:val="24"/>
          <w:szCs w:val="24"/>
        </w:rPr>
      </w:pPr>
      <w:bookmarkStart w:id="2" w:name="_Hlk177985583"/>
      <w:bookmarkEnd w:id="1"/>
      <w:r w:rsidRPr="00D45616">
        <w:rPr>
          <w:sz w:val="24"/>
          <w:szCs w:val="24"/>
        </w:rPr>
        <w:t xml:space="preserve">En 2024, 663 000 bébés sont nés en France. C’est 2,2 % de moins qu’en 2023 et 21,5 % de moins qu’en 2010, année du dernier pic des naissances. L’indicateur conjoncturel de fécondité s’établit à 1,62 enfant par femme, après 1,66 en 2023. </w:t>
      </w:r>
      <w:r w:rsidRPr="00D45616">
        <w:rPr>
          <w:b/>
          <w:bCs/>
          <w:sz w:val="24"/>
          <w:szCs w:val="24"/>
        </w:rPr>
        <w:t>Depuis la fin de la Première Guerre mondiale, cet indicateur n’a jamais été aussi bas.</w:t>
      </w:r>
    </w:p>
    <w:p w14:paraId="4AE87C0F" w14:textId="77777777" w:rsidR="00D45616" w:rsidRPr="00D45616" w:rsidRDefault="00D45616" w:rsidP="00D45616">
      <w:pPr>
        <w:pStyle w:val="Paragraphedeliste"/>
        <w:numPr>
          <w:ilvl w:val="0"/>
          <w:numId w:val="34"/>
        </w:numPr>
        <w:spacing w:before="80" w:after="0" w:line="240" w:lineRule="auto"/>
        <w:ind w:left="714" w:hanging="357"/>
        <w:contextualSpacing w:val="0"/>
        <w:jc w:val="both"/>
        <w:rPr>
          <w:b/>
          <w:bCs/>
          <w:sz w:val="24"/>
          <w:szCs w:val="24"/>
        </w:rPr>
      </w:pPr>
      <w:r w:rsidRPr="00D45616">
        <w:rPr>
          <w:sz w:val="24"/>
          <w:szCs w:val="24"/>
        </w:rPr>
        <w:t>En 2024, 646 000 personnes sont décédées en France, soit +1,1 % par rapport à 2023. Cette hausse est liée à l’arrivée des générations nombreuses du baby-boom à des âges de forte mortalité. L’espérance de vie à la naissance se stabilise à un niveau historiquement élevé : 85,6 ans pour les femmes et 80,0 ans pour les hommes.</w:t>
      </w:r>
    </w:p>
    <w:p w14:paraId="23D6CA66" w14:textId="239FE4D4" w:rsidR="003860AA" w:rsidRPr="00D45616" w:rsidRDefault="00D45616" w:rsidP="00D45616">
      <w:pPr>
        <w:pStyle w:val="Paragraphedeliste"/>
        <w:numPr>
          <w:ilvl w:val="0"/>
          <w:numId w:val="34"/>
        </w:numPr>
        <w:spacing w:before="80" w:after="0" w:line="240" w:lineRule="auto"/>
        <w:ind w:left="714" w:hanging="357"/>
        <w:contextualSpacing w:val="0"/>
        <w:jc w:val="both"/>
        <w:rPr>
          <w:b/>
          <w:bCs/>
          <w:sz w:val="24"/>
          <w:szCs w:val="24"/>
        </w:rPr>
      </w:pPr>
      <w:r w:rsidRPr="00D45616">
        <w:rPr>
          <w:b/>
          <w:bCs/>
          <w:sz w:val="24"/>
          <w:szCs w:val="24"/>
          <w:highlight w:val="yellow"/>
        </w:rPr>
        <w:t>Le solde naturel s’établit à +17 000 en 2024, soit le niveau le plus faible depuis la fin de la Seconde Guerre mondiale</w:t>
      </w:r>
      <w:r w:rsidRPr="00D45616">
        <w:rPr>
          <w:b/>
          <w:bCs/>
          <w:sz w:val="24"/>
          <w:szCs w:val="24"/>
        </w:rPr>
        <w:t>.</w:t>
      </w:r>
    </w:p>
    <w:bookmarkEnd w:id="2"/>
    <w:p w14:paraId="3B3BE4D1" w14:textId="77777777" w:rsidR="003860AA" w:rsidRDefault="003860AA" w:rsidP="00D45616">
      <w:pPr>
        <w:spacing w:after="120"/>
        <w:jc w:val="both"/>
      </w:pPr>
    </w:p>
    <w:p w14:paraId="74BDACCD" w14:textId="3DD003A3" w:rsidR="00243AEE" w:rsidRPr="00D45616" w:rsidRDefault="00D45616" w:rsidP="00D45616">
      <w:pPr>
        <w:pStyle w:val="Sous-titreMEDEF"/>
        <w:numPr>
          <w:ilvl w:val="0"/>
          <w:numId w:val="35"/>
        </w:numPr>
        <w:pBdr>
          <w:bottom w:val="single" w:sz="4" w:space="1" w:color="2F2483"/>
        </w:pBdr>
        <w:spacing w:before="0" w:after="120" w:line="240" w:lineRule="auto"/>
        <w:ind w:left="426" w:hanging="426"/>
        <w:jc w:val="both"/>
        <w:rPr>
          <w:rFonts w:ascii="Franklin Gothic Book" w:hAnsi="Franklin Gothic Book"/>
          <w:sz w:val="28"/>
          <w:szCs w:val="28"/>
        </w:rPr>
      </w:pPr>
      <w:r w:rsidRPr="00D45616">
        <w:rPr>
          <w:rFonts w:ascii="Franklin Gothic Book" w:hAnsi="Franklin Gothic Book"/>
          <w:sz w:val="28"/>
          <w:szCs w:val="28"/>
        </w:rPr>
        <w:t>Les effets à court terme</w:t>
      </w:r>
    </w:p>
    <w:p w14:paraId="3876135D" w14:textId="77777777" w:rsidR="00D45616" w:rsidRDefault="00D45616" w:rsidP="00D45616">
      <w:pPr>
        <w:spacing w:before="120"/>
        <w:jc w:val="both"/>
        <w:rPr>
          <w:i/>
          <w:iCs/>
        </w:rPr>
      </w:pPr>
      <w:r w:rsidRPr="008442E7">
        <w:rPr>
          <w:i/>
          <w:iCs/>
        </w:rPr>
        <w:t> </w:t>
      </w:r>
      <w:r w:rsidRPr="008442E7">
        <w:t>La démographie </w:t>
      </w:r>
      <w:r w:rsidRPr="008442E7">
        <w:rPr>
          <w:i/>
          <w:iCs/>
        </w:rPr>
        <w:t xml:space="preserve">« n’est pas un motif d’inquiétude en soi mais c’est une facette de ce sentiment de </w:t>
      </w:r>
      <w:r w:rsidRPr="008442E7">
        <w:rPr>
          <w:b/>
          <w:bCs/>
          <w:i/>
          <w:iCs/>
        </w:rPr>
        <w:t>pessimisme français, avec une difficulté à se projeter dans un avenir positif</w:t>
      </w:r>
      <w:r w:rsidRPr="008442E7">
        <w:rPr>
          <w:i/>
          <w:iCs/>
        </w:rPr>
        <w:t>, avec l’idée qu’on vivait mieux avant et que pour la prochaine génération, ce sera plus dur ».</w:t>
      </w:r>
      <w:r>
        <w:rPr>
          <w:i/>
          <w:iCs/>
        </w:rPr>
        <w:t xml:space="preserve"> </w:t>
      </w:r>
      <w:r w:rsidRPr="008442E7">
        <w:rPr>
          <w:i/>
          <w:iCs/>
        </w:rPr>
        <w:t xml:space="preserve">Bruno </w:t>
      </w:r>
      <w:proofErr w:type="spellStart"/>
      <w:r w:rsidRPr="008442E7">
        <w:rPr>
          <w:i/>
          <w:iCs/>
        </w:rPr>
        <w:t>Cautrès</w:t>
      </w:r>
      <w:proofErr w:type="spellEnd"/>
      <w:r w:rsidRPr="008442E7">
        <w:rPr>
          <w:i/>
          <w:iCs/>
        </w:rPr>
        <w:t xml:space="preserve">, chercheur au </w:t>
      </w:r>
      <w:r w:rsidRPr="008442E7">
        <w:rPr>
          <w:i/>
          <w:iCs/>
        </w:rPr>
        <w:softHyphen/>
        <w:t>CNRS </w:t>
      </w:r>
    </w:p>
    <w:p w14:paraId="24D1AFE0" w14:textId="77777777" w:rsidR="00D45616" w:rsidRDefault="00D45616" w:rsidP="00D45616">
      <w:pPr>
        <w:spacing w:before="80"/>
        <w:jc w:val="both"/>
        <w:rPr>
          <w:i/>
          <w:iCs/>
        </w:rPr>
      </w:pPr>
      <w:r w:rsidRPr="008442E7">
        <w:rPr>
          <w:b/>
          <w:bCs/>
          <w:i/>
          <w:iCs/>
        </w:rPr>
        <w:t>« Moins de naissances, c’est moins de travail et moins de consommation</w:t>
      </w:r>
      <w:r w:rsidRPr="008442E7">
        <w:rPr>
          <w:i/>
          <w:iCs/>
        </w:rPr>
        <w:t>, c’est un affaiblissement économique, un déclin,</w:t>
      </w:r>
      <w:r>
        <w:rPr>
          <w:i/>
          <w:iCs/>
        </w:rPr>
        <w:t xml:space="preserve"> </w:t>
      </w:r>
      <w:r w:rsidRPr="008442E7">
        <w:rPr>
          <w:i/>
          <w:iCs/>
        </w:rPr>
        <w:t>Bruno Retailleau</w:t>
      </w:r>
    </w:p>
    <w:p w14:paraId="4A6D4C5A" w14:textId="29D3E22A" w:rsidR="00D45616" w:rsidRDefault="00D45616" w:rsidP="00D45616">
      <w:pPr>
        <w:spacing w:before="80"/>
        <w:jc w:val="both"/>
      </w:pPr>
      <w:r w:rsidRPr="008442E7">
        <w:rPr>
          <w:i/>
          <w:iCs/>
        </w:rPr>
        <w:t xml:space="preserve">En réalité, le risque que fait peser la baisse de la natalité sur le pays est moins celui de la création de richesses que celui </w:t>
      </w:r>
      <w:r w:rsidRPr="008442E7">
        <w:rPr>
          <w:b/>
          <w:bCs/>
          <w:i/>
          <w:iCs/>
        </w:rPr>
        <w:t>du financement de sa protection sociale</w:t>
      </w:r>
      <w:r w:rsidRPr="008442E7">
        <w:rPr>
          <w:i/>
          <w:iCs/>
        </w:rPr>
        <w:t xml:space="preserve"> – en premier lieu des retraites – assis très largement, en France, sur le travail</w:t>
      </w:r>
      <w:r>
        <w:rPr>
          <w:i/>
          <w:iCs/>
        </w:rPr>
        <w:t xml:space="preserve">. </w:t>
      </w:r>
      <w:r w:rsidRPr="008442E7">
        <w:rPr>
          <w:i/>
          <w:iCs/>
        </w:rPr>
        <w:t>« Le recul du poids des actifs qui travaillent explique une grande partie du ralentissement dans les économies vieillissantes », Hippolyte d’</w:t>
      </w:r>
      <w:proofErr w:type="spellStart"/>
      <w:r w:rsidRPr="008442E7">
        <w:rPr>
          <w:i/>
          <w:iCs/>
        </w:rPr>
        <w:t>Albis</w:t>
      </w:r>
      <w:proofErr w:type="spellEnd"/>
      <w:r w:rsidRPr="008442E7">
        <w:rPr>
          <w:i/>
          <w:iCs/>
        </w:rPr>
        <w:t>,</w:t>
      </w:r>
    </w:p>
    <w:p w14:paraId="323DB99D" w14:textId="3D061699" w:rsidR="00292D22" w:rsidRDefault="00292D22">
      <w:r>
        <w:br w:type="page"/>
      </w:r>
    </w:p>
    <w:p w14:paraId="2D9DB5FD" w14:textId="77777777" w:rsidR="00D45616" w:rsidRPr="00A966AD" w:rsidRDefault="00D45616" w:rsidP="00243AEE"/>
    <w:p w14:paraId="6F018019" w14:textId="3F5C8D23" w:rsidR="00243AEE" w:rsidRPr="00D45616" w:rsidRDefault="00D45616" w:rsidP="00D45616">
      <w:pPr>
        <w:pStyle w:val="Sous-titreMEDEF"/>
        <w:numPr>
          <w:ilvl w:val="0"/>
          <w:numId w:val="35"/>
        </w:numPr>
        <w:pBdr>
          <w:bottom w:val="single" w:sz="4" w:space="1" w:color="2F2483"/>
        </w:pBdr>
        <w:spacing w:before="0" w:after="120" w:line="240" w:lineRule="auto"/>
        <w:ind w:left="426" w:hanging="426"/>
        <w:jc w:val="both"/>
        <w:rPr>
          <w:rFonts w:ascii="Franklin Gothic Book" w:hAnsi="Franklin Gothic Book"/>
          <w:sz w:val="28"/>
          <w:szCs w:val="28"/>
        </w:rPr>
      </w:pPr>
      <w:r w:rsidRPr="00D45616">
        <w:rPr>
          <w:rFonts w:ascii="Franklin Gothic Book" w:hAnsi="Franklin Gothic Book"/>
          <w:sz w:val="28"/>
          <w:szCs w:val="28"/>
        </w:rPr>
        <w:t xml:space="preserve">Tendances prospectives </w:t>
      </w:r>
      <w:r w:rsidR="00243AEE" w:rsidRPr="00D45616">
        <w:rPr>
          <w:rFonts w:ascii="Franklin Gothic Book" w:hAnsi="Franklin Gothic Book"/>
          <w:sz w:val="28"/>
          <w:szCs w:val="28"/>
        </w:rPr>
        <w:t>Messages principaux</w:t>
      </w:r>
    </w:p>
    <w:p w14:paraId="4D50D10C" w14:textId="77777777" w:rsidR="00D45616" w:rsidRDefault="00D45616" w:rsidP="00D45616"/>
    <w:p w14:paraId="3C76F557" w14:textId="149F5968" w:rsidR="00D45616" w:rsidRPr="00D45616" w:rsidRDefault="00D45616" w:rsidP="00D45616">
      <w:pPr>
        <w:rPr>
          <w:b/>
          <w:bCs/>
        </w:rPr>
      </w:pPr>
      <w:r w:rsidRPr="00D45616">
        <w:rPr>
          <w:b/>
          <w:bCs/>
        </w:rPr>
        <w:t xml:space="preserve">Évolution de la structure des ménages : </w:t>
      </w:r>
    </w:p>
    <w:p w14:paraId="3AAEE7F7" w14:textId="77777777" w:rsidR="00D45616" w:rsidRPr="00D45616" w:rsidRDefault="00D45616" w:rsidP="00D45616">
      <w:pPr>
        <w:pStyle w:val="Paragraphedeliste"/>
        <w:numPr>
          <w:ilvl w:val="0"/>
          <w:numId w:val="34"/>
        </w:numPr>
        <w:spacing w:before="80" w:after="0" w:line="240" w:lineRule="auto"/>
        <w:ind w:left="714" w:hanging="357"/>
        <w:contextualSpacing w:val="0"/>
        <w:jc w:val="both"/>
        <w:rPr>
          <w:sz w:val="24"/>
          <w:szCs w:val="24"/>
        </w:rPr>
      </w:pPr>
      <w:r w:rsidRPr="00D45616">
        <w:rPr>
          <w:sz w:val="24"/>
          <w:szCs w:val="24"/>
        </w:rPr>
        <w:t>Augmentation du nombre de ménages unipersonnels, notamment chez les personnes âgées</w:t>
      </w:r>
    </w:p>
    <w:p w14:paraId="6305D501" w14:textId="77777777" w:rsidR="00D45616" w:rsidRPr="00D45616" w:rsidRDefault="00D45616" w:rsidP="00D45616">
      <w:pPr>
        <w:pStyle w:val="Paragraphedeliste"/>
        <w:numPr>
          <w:ilvl w:val="0"/>
          <w:numId w:val="34"/>
        </w:numPr>
        <w:spacing w:before="120" w:after="0" w:line="240" w:lineRule="auto"/>
        <w:ind w:left="714" w:hanging="357"/>
        <w:contextualSpacing w:val="0"/>
        <w:jc w:val="both"/>
        <w:rPr>
          <w:sz w:val="24"/>
          <w:szCs w:val="24"/>
        </w:rPr>
      </w:pPr>
      <w:r w:rsidRPr="00D45616">
        <w:rPr>
          <w:b/>
          <w:bCs/>
          <w:sz w:val="24"/>
          <w:szCs w:val="24"/>
        </w:rPr>
        <w:t>La part des + de 60 ans atteindra 35 % de la population d’ici 2070</w:t>
      </w:r>
      <w:r w:rsidRPr="00D45616">
        <w:rPr>
          <w:sz w:val="24"/>
          <w:szCs w:val="24"/>
        </w:rPr>
        <w:t xml:space="preserve"> (vs 25 % aujourd’hui).</w:t>
      </w:r>
    </w:p>
    <w:p w14:paraId="71C9853D" w14:textId="77777777" w:rsidR="00D45616" w:rsidRDefault="00D45616" w:rsidP="00D45616">
      <w:pPr>
        <w:pStyle w:val="Paragraphedeliste"/>
        <w:numPr>
          <w:ilvl w:val="0"/>
          <w:numId w:val="34"/>
        </w:numPr>
        <w:spacing w:before="120" w:after="0" w:line="240" w:lineRule="auto"/>
        <w:ind w:left="714" w:hanging="357"/>
        <w:contextualSpacing w:val="0"/>
        <w:jc w:val="both"/>
        <w:rPr>
          <w:sz w:val="24"/>
          <w:szCs w:val="24"/>
        </w:rPr>
      </w:pPr>
      <w:r w:rsidRPr="00D45616">
        <w:rPr>
          <w:b/>
          <w:bCs/>
          <w:sz w:val="24"/>
          <w:szCs w:val="24"/>
        </w:rPr>
        <w:t>A partir de 60 ans, la consommation chute avec l’âge.</w:t>
      </w:r>
      <w:r w:rsidRPr="00D45616">
        <w:rPr>
          <w:sz w:val="24"/>
          <w:szCs w:val="24"/>
        </w:rPr>
        <w:t xml:space="preserve"> Les ménages retraités épargnent bien davantage que les actifs (autour de 25 % du revenu vs 10 % sur les 30/50 ans).</w:t>
      </w:r>
    </w:p>
    <w:p w14:paraId="24A4E7BA" w14:textId="77777777" w:rsidR="0043273A" w:rsidRPr="0043273A" w:rsidRDefault="0043273A" w:rsidP="0043273A">
      <w:pPr>
        <w:spacing w:before="120"/>
        <w:jc w:val="both"/>
        <w:rPr>
          <w:szCs w:val="24"/>
        </w:rPr>
      </w:pPr>
    </w:p>
    <w:p w14:paraId="5B097B5B" w14:textId="77777777" w:rsidR="00D45616" w:rsidRPr="00D45616" w:rsidRDefault="00D45616" w:rsidP="0043273A">
      <w:pPr>
        <w:numPr>
          <w:ilvl w:val="0"/>
          <w:numId w:val="36"/>
        </w:numPr>
        <w:spacing w:after="160" w:line="259" w:lineRule="auto"/>
        <w:jc w:val="both"/>
        <w:rPr>
          <w:szCs w:val="24"/>
        </w:rPr>
      </w:pPr>
      <w:r w:rsidRPr="00D45616">
        <w:rPr>
          <w:b/>
          <w:bCs/>
          <w:szCs w:val="24"/>
        </w:rPr>
        <w:t>Le vieillissement démographique va entraîner une déformation de la structure de la consommation</w:t>
      </w:r>
      <w:r w:rsidRPr="00D45616">
        <w:rPr>
          <w:szCs w:val="24"/>
        </w:rPr>
        <w:t xml:space="preserve"> : </w:t>
      </w:r>
    </w:p>
    <w:p w14:paraId="15CE3830" w14:textId="380E3BE6" w:rsidR="00D45616" w:rsidRDefault="00D45616" w:rsidP="0043273A">
      <w:pPr>
        <w:numPr>
          <w:ilvl w:val="1"/>
          <w:numId w:val="36"/>
        </w:numPr>
        <w:spacing w:after="160" w:line="259" w:lineRule="auto"/>
        <w:ind w:left="1134" w:hanging="425"/>
        <w:jc w:val="both"/>
      </w:pPr>
      <w:r w:rsidRPr="00382553">
        <w:t>1/ Une demande accrue pour tous les services de santé, d’assistance, de soin à la personne</w:t>
      </w:r>
      <w:r>
        <w:t> ;</w:t>
      </w:r>
    </w:p>
    <w:p w14:paraId="234E5305" w14:textId="05EB1D7C" w:rsidR="00D45616" w:rsidRDefault="00D45616" w:rsidP="0043273A">
      <w:pPr>
        <w:numPr>
          <w:ilvl w:val="1"/>
          <w:numId w:val="36"/>
        </w:numPr>
        <w:spacing w:after="160" w:line="259" w:lineRule="auto"/>
        <w:ind w:left="1134" w:hanging="425"/>
        <w:jc w:val="both"/>
      </w:pPr>
      <w:r w:rsidRPr="00382553">
        <w:t xml:space="preserve"> 2/ Une augmentation des dépenses en produits médicaux, produits alimentaires, ameublement, produits de soin</w:t>
      </w:r>
      <w:r>
        <w:t> ;</w:t>
      </w:r>
    </w:p>
    <w:p w14:paraId="0ED3A888" w14:textId="0821BD55" w:rsidR="00D45616" w:rsidRPr="00382553" w:rsidRDefault="00D45616" w:rsidP="0043273A">
      <w:pPr>
        <w:numPr>
          <w:ilvl w:val="1"/>
          <w:numId w:val="36"/>
        </w:numPr>
        <w:spacing w:after="160" w:line="259" w:lineRule="auto"/>
        <w:ind w:left="1134" w:hanging="425"/>
        <w:jc w:val="both"/>
      </w:pPr>
      <w:r w:rsidRPr="00382553">
        <w:t>3/ Une baisse des dépenses de loisirs, d’hôtellerie-restauration, d’habillement, de transport</w:t>
      </w:r>
      <w:r w:rsidR="0043273A">
        <w:t>.</w:t>
      </w:r>
    </w:p>
    <w:p w14:paraId="68F52858" w14:textId="77777777" w:rsidR="00D45616" w:rsidRPr="00382553" w:rsidRDefault="00D45616" w:rsidP="0043273A">
      <w:pPr>
        <w:jc w:val="both"/>
        <w:rPr>
          <w:b/>
          <w:bCs/>
        </w:rPr>
      </w:pPr>
      <w:r w:rsidRPr="00382553">
        <w:rPr>
          <w:b/>
          <w:bCs/>
        </w:rPr>
        <w:t xml:space="preserve">Conclusion : au niveau macroéconomique, le vieillissement démographique va peser sur la croissance, les revenus et la consommation. Nous devons nous adapter à cette réalité ! </w:t>
      </w:r>
    </w:p>
    <w:p w14:paraId="7CABAC19" w14:textId="77777777" w:rsidR="0043273A" w:rsidRDefault="0043273A" w:rsidP="0043273A">
      <w:pPr>
        <w:jc w:val="both"/>
        <w:rPr>
          <w:highlight w:val="yellow"/>
        </w:rPr>
      </w:pPr>
    </w:p>
    <w:p w14:paraId="2019A7FD" w14:textId="6F647A10" w:rsidR="00D45616" w:rsidRDefault="00D45616" w:rsidP="0043273A">
      <w:pPr>
        <w:jc w:val="both"/>
      </w:pPr>
      <w:r w:rsidRPr="00382553">
        <w:rPr>
          <w:highlight w:val="yellow"/>
        </w:rPr>
        <w:t>La clé résidera dans la confiance des consommateurs et leur propension à utiliser l'épargne accumulée face aux incertitudes économiques et politiques.</w:t>
      </w:r>
    </w:p>
    <w:p w14:paraId="644CDB05" w14:textId="293C3FE9" w:rsidR="003860AA" w:rsidRPr="00D45616" w:rsidRDefault="003860AA" w:rsidP="00D45616">
      <w:pPr>
        <w:spacing w:after="120"/>
        <w:ind w:left="360"/>
        <w:jc w:val="both"/>
        <w:rPr>
          <w:rFonts w:eastAsia="Franklin Gothic Book" w:cs="Franklin Gothic Book"/>
        </w:rPr>
      </w:pPr>
    </w:p>
    <w:p w14:paraId="4543AED2" w14:textId="77777777" w:rsidR="0043273A" w:rsidRPr="0043273A" w:rsidRDefault="0043273A" w:rsidP="0043273A">
      <w:pPr>
        <w:pStyle w:val="Sous-titreMEDEF"/>
        <w:numPr>
          <w:ilvl w:val="0"/>
          <w:numId w:val="35"/>
        </w:numPr>
        <w:pBdr>
          <w:bottom w:val="single" w:sz="4" w:space="1" w:color="2F2483"/>
        </w:pBdr>
        <w:spacing w:before="0" w:after="120" w:line="240" w:lineRule="auto"/>
        <w:ind w:left="426" w:hanging="426"/>
        <w:jc w:val="both"/>
        <w:rPr>
          <w:rFonts w:ascii="Franklin Gothic Book" w:hAnsi="Franklin Gothic Book"/>
          <w:sz w:val="28"/>
          <w:szCs w:val="28"/>
        </w:rPr>
      </w:pPr>
      <w:bookmarkStart w:id="3" w:name="_Hlk178239857"/>
      <w:r w:rsidRPr="0043273A">
        <w:rPr>
          <w:rFonts w:ascii="Franklin Gothic Book" w:hAnsi="Franklin Gothic Book"/>
          <w:sz w:val="28"/>
          <w:szCs w:val="28"/>
        </w:rPr>
        <w:t>Quels impacts pour les entreprises ?</w:t>
      </w:r>
    </w:p>
    <w:bookmarkEnd w:id="3"/>
    <w:p w14:paraId="462A2AB0" w14:textId="77777777" w:rsidR="0043273A" w:rsidRDefault="0043273A" w:rsidP="0043273A"/>
    <w:p w14:paraId="607E89AB" w14:textId="202F0045" w:rsidR="0043273A" w:rsidRPr="0043273A" w:rsidRDefault="0043273A" w:rsidP="0043273A">
      <w:pPr>
        <w:jc w:val="both"/>
        <w:rPr>
          <w:szCs w:val="24"/>
        </w:rPr>
      </w:pPr>
      <w:r w:rsidRPr="0043273A">
        <w:rPr>
          <w:szCs w:val="24"/>
        </w:rPr>
        <w:t>La consommation évoluera vers des secteurs liés au bien-être, à la santé et aux services adaptés aux seniors, offrant de nouvelles opportunités de croissance pour les entreprises qui sauront anticiper ces tendances.</w:t>
      </w:r>
    </w:p>
    <w:p w14:paraId="71745835" w14:textId="77777777" w:rsidR="0043273A" w:rsidRPr="0043273A" w:rsidRDefault="0043273A" w:rsidP="0043273A">
      <w:pPr>
        <w:pStyle w:val="Paragraphedeliste"/>
        <w:numPr>
          <w:ilvl w:val="0"/>
          <w:numId w:val="38"/>
        </w:numPr>
        <w:spacing w:before="80" w:after="0" w:line="240" w:lineRule="auto"/>
        <w:ind w:left="714" w:hanging="357"/>
        <w:contextualSpacing w:val="0"/>
        <w:jc w:val="both"/>
        <w:rPr>
          <w:sz w:val="24"/>
          <w:szCs w:val="24"/>
        </w:rPr>
      </w:pPr>
      <w:r w:rsidRPr="0043273A">
        <w:rPr>
          <w:sz w:val="24"/>
          <w:szCs w:val="24"/>
        </w:rPr>
        <w:t>Innovation : Les entreprises devront miser davantage sur l'innovation (produits, services et stratégies de marketing) pour stimuler la croissance dans un contexte de population stagnante…. Mais tout en restant attractives pour les générations plus jeunes !</w:t>
      </w:r>
    </w:p>
    <w:p w14:paraId="1768E976" w14:textId="77777777" w:rsidR="0043273A" w:rsidRPr="0043273A" w:rsidRDefault="0043273A" w:rsidP="0043273A">
      <w:pPr>
        <w:pStyle w:val="Paragraphedeliste"/>
        <w:numPr>
          <w:ilvl w:val="0"/>
          <w:numId w:val="38"/>
        </w:numPr>
        <w:spacing w:before="80" w:after="0" w:line="240" w:lineRule="auto"/>
        <w:ind w:left="714" w:hanging="357"/>
        <w:contextualSpacing w:val="0"/>
        <w:jc w:val="both"/>
        <w:rPr>
          <w:sz w:val="24"/>
          <w:szCs w:val="24"/>
        </w:rPr>
      </w:pPr>
      <w:r w:rsidRPr="0043273A">
        <w:rPr>
          <w:sz w:val="24"/>
          <w:szCs w:val="24"/>
        </w:rPr>
        <w:t>Technologies : Demande croissante pour des technologies facilitant le quotidien des seniors (domotique, télésurveillance, etc.).</w:t>
      </w:r>
    </w:p>
    <w:p w14:paraId="2ED0FF41" w14:textId="77777777" w:rsidR="0043273A" w:rsidRPr="0043273A" w:rsidRDefault="0043273A" w:rsidP="0043273A">
      <w:pPr>
        <w:pStyle w:val="Paragraphedeliste"/>
        <w:numPr>
          <w:ilvl w:val="0"/>
          <w:numId w:val="38"/>
        </w:numPr>
        <w:spacing w:before="80" w:after="0" w:line="240" w:lineRule="auto"/>
        <w:ind w:left="714" w:hanging="357"/>
        <w:contextualSpacing w:val="0"/>
        <w:jc w:val="both"/>
        <w:rPr>
          <w:sz w:val="24"/>
          <w:szCs w:val="24"/>
        </w:rPr>
      </w:pPr>
      <w:r w:rsidRPr="0043273A">
        <w:rPr>
          <w:sz w:val="24"/>
          <w:szCs w:val="24"/>
        </w:rPr>
        <w:t>Santé et bien-être : Augmentation des dépenses liées à la santé, aux soins à domicile et aux produits de bien-être</w:t>
      </w:r>
    </w:p>
    <w:p w14:paraId="22DD1A9C" w14:textId="77777777" w:rsidR="0043273A" w:rsidRPr="0043273A" w:rsidRDefault="0043273A" w:rsidP="0043273A">
      <w:pPr>
        <w:pStyle w:val="Paragraphedeliste"/>
        <w:numPr>
          <w:ilvl w:val="0"/>
          <w:numId w:val="38"/>
        </w:numPr>
        <w:spacing w:before="80" w:after="0" w:line="240" w:lineRule="auto"/>
        <w:ind w:left="714" w:hanging="357"/>
        <w:contextualSpacing w:val="0"/>
        <w:jc w:val="both"/>
        <w:rPr>
          <w:sz w:val="24"/>
          <w:szCs w:val="24"/>
        </w:rPr>
      </w:pPr>
      <w:r w:rsidRPr="0043273A">
        <w:rPr>
          <w:sz w:val="24"/>
          <w:szCs w:val="24"/>
        </w:rPr>
        <w:lastRenderedPageBreak/>
        <w:t>Loisirs et tourisme : Adaptation de l'offre touristique et de loisirs pour une clientèle plus âgée et potentiellement plus aisée</w:t>
      </w:r>
    </w:p>
    <w:p w14:paraId="2FCDD8CF" w14:textId="4942A459" w:rsidR="00931673" w:rsidRPr="00A31EBA" w:rsidRDefault="0043273A" w:rsidP="003A1848">
      <w:pPr>
        <w:pStyle w:val="Paragraphedeliste"/>
        <w:numPr>
          <w:ilvl w:val="0"/>
          <w:numId w:val="38"/>
        </w:numPr>
        <w:snapToGrid w:val="0"/>
        <w:spacing w:before="80" w:after="120" w:line="240" w:lineRule="auto"/>
        <w:ind w:left="714" w:hanging="357"/>
        <w:contextualSpacing w:val="0"/>
        <w:jc w:val="both"/>
        <w:rPr>
          <w:rFonts w:eastAsiaTheme="minorHAnsi" w:cstheme="minorBidi"/>
        </w:rPr>
      </w:pPr>
      <w:r w:rsidRPr="00A31EBA">
        <w:rPr>
          <w:sz w:val="24"/>
          <w:szCs w:val="24"/>
        </w:rPr>
        <w:t>Alimentation : Évolution vers des produits adaptés aux besoins nutritionnels des personnes âgées.</w:t>
      </w:r>
      <w:bookmarkStart w:id="4" w:name="_Hlk83199654"/>
    </w:p>
    <w:p w14:paraId="07035A1D" w14:textId="77777777" w:rsidR="00931673" w:rsidRPr="00297668" w:rsidRDefault="00931673" w:rsidP="00297668">
      <w:pPr>
        <w:snapToGrid w:val="0"/>
        <w:spacing w:after="120"/>
        <w:jc w:val="both"/>
        <w:rPr>
          <w:rFonts w:eastAsiaTheme="minorHAnsi" w:cstheme="minorBidi"/>
          <w:sz w:val="22"/>
          <w:szCs w:val="22"/>
          <w:lang w:eastAsia="en-US"/>
        </w:rPr>
      </w:pPr>
    </w:p>
    <w:bookmarkEnd w:id="4"/>
    <w:p w14:paraId="23CC2948" w14:textId="77777777" w:rsidR="001201AE" w:rsidRPr="00297668" w:rsidRDefault="001201AE" w:rsidP="00297668">
      <w:pPr>
        <w:snapToGrid w:val="0"/>
        <w:spacing w:after="120"/>
        <w:jc w:val="both"/>
        <w:rPr>
          <w:rFonts w:eastAsiaTheme="minorHAnsi" w:cstheme="minorBidi"/>
          <w:sz w:val="22"/>
          <w:szCs w:val="22"/>
          <w:lang w:eastAsia="en-US"/>
        </w:rPr>
      </w:pPr>
    </w:p>
    <w:sectPr w:rsidR="001201AE" w:rsidRPr="00297668" w:rsidSect="000F3F85">
      <w:headerReference w:type="default" r:id="rId13"/>
      <w:footerReference w:type="even" r:id="rId14"/>
      <w:footerReference w:type="default" r:id="rId15"/>
      <w:pgSz w:w="11906" w:h="16838" w:code="9"/>
      <w:pgMar w:top="1985" w:right="1418" w:bottom="993" w:left="1276" w:header="720" w:footer="6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4D1AC" w14:textId="77777777" w:rsidR="006F2165" w:rsidRDefault="006F2165" w:rsidP="004C5C3F">
      <w:r>
        <w:separator/>
      </w:r>
    </w:p>
  </w:endnote>
  <w:endnote w:type="continuationSeparator" w:id="0">
    <w:p w14:paraId="4E9C855C" w14:textId="77777777" w:rsidR="006F2165" w:rsidRDefault="006F2165" w:rsidP="004C5C3F">
      <w:r>
        <w:continuationSeparator/>
      </w:r>
    </w:p>
  </w:endnote>
  <w:endnote w:type="continuationNotice" w:id="1">
    <w:p w14:paraId="6850D3ED" w14:textId="77777777" w:rsidR="006F2165" w:rsidRDefault="006F21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Barlow Semi Condensed Light">
    <w:charset w:val="00"/>
    <w:family w:val="auto"/>
    <w:pitch w:val="variable"/>
    <w:sig w:usb0="20000007" w:usb1="00000000" w:usb2="00000000" w:usb3="00000000" w:csb0="00000193" w:csb1="00000000"/>
  </w:font>
  <w:font w:name="Times New Roman (Corps CS)">
    <w:altName w:val="Times New Roman"/>
    <w:panose1 w:val="00000000000000000000"/>
    <w:charset w:val="00"/>
    <w:family w:val="roman"/>
    <w:notTrueType/>
    <w:pitch w:val="default"/>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Barlow Condensed">
    <w:altName w:val="Calibri"/>
    <w:charset w:val="00"/>
    <w:family w:val="auto"/>
    <w:pitch w:val="variable"/>
    <w:sig w:usb0="20000007" w:usb1="00000000" w:usb2="00000000" w:usb3="00000000" w:csb0="00000193"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957757404"/>
      <w:docPartObj>
        <w:docPartGallery w:val="Page Numbers (Bottom of Page)"/>
        <w:docPartUnique/>
      </w:docPartObj>
    </w:sdtPr>
    <w:sdtEndPr>
      <w:rPr>
        <w:rStyle w:val="Numrodepage"/>
      </w:rPr>
    </w:sdtEndPr>
    <w:sdtContent>
      <w:p w14:paraId="09152285" w14:textId="6AC24834" w:rsidR="00C83B7C" w:rsidRDefault="00C83B7C" w:rsidP="007B0D8D">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2237F27" w14:textId="77777777" w:rsidR="00C83B7C" w:rsidRDefault="00C83B7C" w:rsidP="00C83B7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60603977"/>
      <w:docPartObj>
        <w:docPartGallery w:val="Page Numbers (Bottom of Page)"/>
        <w:docPartUnique/>
      </w:docPartObj>
    </w:sdtPr>
    <w:sdtEndPr>
      <w:rPr>
        <w:rStyle w:val="Numrodepage"/>
      </w:rPr>
    </w:sdtEndPr>
    <w:sdtContent>
      <w:p w14:paraId="300D1D23" w14:textId="77777777" w:rsidR="00D51B3C" w:rsidRPr="00554293" w:rsidRDefault="00D51B3C" w:rsidP="00D51B3C">
        <w:pPr>
          <w:pStyle w:val="NumrotationpageMEDEF"/>
          <w:framePr w:wrap="none" w:y="101"/>
          <w:rPr>
            <w:rStyle w:val="Numrodepage"/>
          </w:rPr>
        </w:pPr>
        <w:r w:rsidRPr="00554293">
          <w:rPr>
            <w:rStyle w:val="Numrodepage"/>
          </w:rPr>
          <w:fldChar w:fldCharType="begin"/>
        </w:r>
        <w:r w:rsidRPr="00554293">
          <w:rPr>
            <w:rStyle w:val="Numrodepage"/>
          </w:rPr>
          <w:instrText xml:space="preserve"> PAGE </w:instrText>
        </w:r>
        <w:r w:rsidRPr="00554293">
          <w:rPr>
            <w:rStyle w:val="Numrodepage"/>
          </w:rPr>
          <w:fldChar w:fldCharType="separate"/>
        </w:r>
        <w:r>
          <w:rPr>
            <w:rStyle w:val="Numrodepage"/>
          </w:rPr>
          <w:t>1</w:t>
        </w:r>
        <w:r w:rsidRPr="00554293">
          <w:rPr>
            <w:rStyle w:val="Numrodepage"/>
          </w:rPr>
          <w:fldChar w:fldCharType="end"/>
        </w:r>
      </w:p>
    </w:sdtContent>
  </w:sdt>
  <w:p w14:paraId="2BB9657C" w14:textId="77777777" w:rsidR="0043273A" w:rsidRDefault="0043273A" w:rsidP="0095493C">
    <w:pPr>
      <w:pStyle w:val="TItredocpieddepageMEDEF"/>
    </w:pPr>
  </w:p>
  <w:p w14:paraId="789DE8FD" w14:textId="1F196160" w:rsidR="0095493C" w:rsidRDefault="00EE70B6" w:rsidP="0095493C">
    <w:pPr>
      <w:pStyle w:val="TItredocpieddepageMEDEF"/>
    </w:pPr>
    <w:r>
      <w:t xml:space="preserve">MEDEF | </w:t>
    </w:r>
    <w:r w:rsidR="0043273A">
      <w:t>Mars 2025</w:t>
    </w:r>
  </w:p>
  <w:p w14:paraId="3EB5DFE1" w14:textId="14DEFB30" w:rsidR="0043273A" w:rsidRPr="0003428C" w:rsidRDefault="0043273A" w:rsidP="0095493C">
    <w:pPr>
      <w:pStyle w:val="TItredocpieddepageMEDEF"/>
    </w:pPr>
    <w:r>
      <w:t>Note Matinale démographique du 28/03/2025</w:t>
    </w:r>
  </w:p>
  <w:p w14:paraId="29518A72" w14:textId="043F6544" w:rsidR="00C83B7C" w:rsidRPr="0003428C" w:rsidRDefault="00C83B7C" w:rsidP="00C83B7C">
    <w:pPr>
      <w:pStyle w:val="TItredocpieddepageMEDEF"/>
      <w:ind w:right="-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19D3A" w14:textId="77777777" w:rsidR="006F2165" w:rsidRDefault="006F2165" w:rsidP="004C5C3F">
      <w:r>
        <w:separator/>
      </w:r>
    </w:p>
  </w:footnote>
  <w:footnote w:type="continuationSeparator" w:id="0">
    <w:p w14:paraId="69D43C25" w14:textId="77777777" w:rsidR="006F2165" w:rsidRDefault="006F2165" w:rsidP="004C5C3F">
      <w:r>
        <w:continuationSeparator/>
      </w:r>
    </w:p>
  </w:footnote>
  <w:footnote w:type="continuationNotice" w:id="1">
    <w:p w14:paraId="3B3A0038" w14:textId="77777777" w:rsidR="006F2165" w:rsidRDefault="006F21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3F443" w14:textId="40FAD5AF" w:rsidR="004F213F" w:rsidRDefault="004F213F" w:rsidP="004F213F">
    <w:pPr>
      <w:pStyle w:val="En-tte"/>
      <w:rPr>
        <w:rFonts w:ascii="Barlow Condensed" w:hAnsi="Barlow Condensed"/>
        <w:color w:val="292D78"/>
        <w:sz w:val="30"/>
        <w:szCs w:val="30"/>
      </w:rPr>
    </w:pPr>
    <w:r w:rsidRPr="00C83B7C">
      <w:rPr>
        <w:rFonts w:ascii="Barlow Condensed" w:hAnsi="Barlow Condensed"/>
        <w:color w:val="292D78"/>
        <w:sz w:val="30"/>
        <w:szCs w:val="30"/>
      </w:rPr>
      <w:t>DOCUMENT INTERNE</w:t>
    </w:r>
  </w:p>
  <w:p w14:paraId="1040D1DD" w14:textId="5D8BB416" w:rsidR="007E00F4" w:rsidRPr="004F213F" w:rsidRDefault="007E00F4" w:rsidP="004F213F">
    <w:pPr>
      <w:pStyle w:val="En-tte"/>
    </w:pPr>
    <w:r>
      <w:rPr>
        <w:rFonts w:ascii="Barlow Condensed" w:hAnsi="Barlow Condensed"/>
        <w:color w:val="292D78"/>
        <w:sz w:val="30"/>
        <w:szCs w:val="30"/>
      </w:rPr>
      <w:t xml:space="preserve">PÔLE ECONOMIE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7FE1"/>
    <w:multiLevelType w:val="hybridMultilevel"/>
    <w:tmpl w:val="F1C6F6B2"/>
    <w:lvl w:ilvl="0" w:tplc="0DBC54C2">
      <w:start w:val="1"/>
      <w:numFmt w:val="bullet"/>
      <w:pStyle w:val="sous-textepuce"/>
      <w:lvlText w:val=""/>
      <w:lvlJc w:val="left"/>
      <w:pPr>
        <w:ind w:left="454" w:hanging="171"/>
      </w:pPr>
      <w:rPr>
        <w:rFonts w:ascii="Symbol" w:hAnsi="Symbol" w:hint="default"/>
        <w:color w:val="007FFF"/>
        <w:sz w:val="18"/>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81536A"/>
    <w:multiLevelType w:val="hybridMultilevel"/>
    <w:tmpl w:val="9322EF16"/>
    <w:lvl w:ilvl="0" w:tplc="040C0003">
      <w:start w:val="1"/>
      <w:numFmt w:val="bullet"/>
      <w:lvlText w:val="o"/>
      <w:lvlJc w:val="left"/>
      <w:pPr>
        <w:ind w:left="1776" w:hanging="360"/>
      </w:pPr>
      <w:rPr>
        <w:rFonts w:ascii="Courier New" w:hAnsi="Courier New" w:cs="Courier New" w:hint="default"/>
      </w:rPr>
    </w:lvl>
    <w:lvl w:ilvl="1" w:tplc="040C0005">
      <w:start w:val="1"/>
      <w:numFmt w:val="bullet"/>
      <w:lvlText w:val=""/>
      <w:lvlJc w:val="left"/>
      <w:pPr>
        <w:ind w:left="2496" w:hanging="360"/>
      </w:pPr>
      <w:rPr>
        <w:rFonts w:ascii="Wingdings" w:hAnsi="Wingdings"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 w15:restartNumberingAfterBreak="0">
    <w:nsid w:val="0A00B463"/>
    <w:multiLevelType w:val="hybridMultilevel"/>
    <w:tmpl w:val="AD622940"/>
    <w:lvl w:ilvl="0" w:tplc="CB5658F8">
      <w:start w:val="1"/>
      <w:numFmt w:val="bullet"/>
      <w:lvlText w:val=""/>
      <w:lvlJc w:val="left"/>
      <w:pPr>
        <w:ind w:left="1080" w:hanging="360"/>
      </w:pPr>
      <w:rPr>
        <w:rFonts w:ascii="Symbol" w:hAnsi="Symbol" w:hint="default"/>
      </w:rPr>
    </w:lvl>
    <w:lvl w:ilvl="1" w:tplc="73EA43FE">
      <w:start w:val="1"/>
      <w:numFmt w:val="bullet"/>
      <w:lvlText w:val="o"/>
      <w:lvlJc w:val="left"/>
      <w:pPr>
        <w:ind w:left="1800" w:hanging="360"/>
      </w:pPr>
      <w:rPr>
        <w:rFonts w:ascii="Courier New" w:hAnsi="Courier New" w:hint="default"/>
      </w:rPr>
    </w:lvl>
    <w:lvl w:ilvl="2" w:tplc="D2A2381C">
      <w:start w:val="1"/>
      <w:numFmt w:val="bullet"/>
      <w:lvlText w:val=""/>
      <w:lvlJc w:val="left"/>
      <w:pPr>
        <w:ind w:left="2520" w:hanging="360"/>
      </w:pPr>
      <w:rPr>
        <w:rFonts w:ascii="Wingdings" w:hAnsi="Wingdings" w:hint="default"/>
      </w:rPr>
    </w:lvl>
    <w:lvl w:ilvl="3" w:tplc="001EF700">
      <w:start w:val="1"/>
      <w:numFmt w:val="bullet"/>
      <w:lvlText w:val=""/>
      <w:lvlJc w:val="left"/>
      <w:pPr>
        <w:ind w:left="3240" w:hanging="360"/>
      </w:pPr>
      <w:rPr>
        <w:rFonts w:ascii="Symbol" w:hAnsi="Symbol" w:hint="default"/>
      </w:rPr>
    </w:lvl>
    <w:lvl w:ilvl="4" w:tplc="84589AAC">
      <w:start w:val="1"/>
      <w:numFmt w:val="bullet"/>
      <w:lvlText w:val="o"/>
      <w:lvlJc w:val="left"/>
      <w:pPr>
        <w:ind w:left="3960" w:hanging="360"/>
      </w:pPr>
      <w:rPr>
        <w:rFonts w:ascii="Courier New" w:hAnsi="Courier New" w:hint="default"/>
      </w:rPr>
    </w:lvl>
    <w:lvl w:ilvl="5" w:tplc="287C7DBA">
      <w:start w:val="1"/>
      <w:numFmt w:val="bullet"/>
      <w:lvlText w:val=""/>
      <w:lvlJc w:val="left"/>
      <w:pPr>
        <w:ind w:left="4680" w:hanging="360"/>
      </w:pPr>
      <w:rPr>
        <w:rFonts w:ascii="Wingdings" w:hAnsi="Wingdings" w:hint="default"/>
      </w:rPr>
    </w:lvl>
    <w:lvl w:ilvl="6" w:tplc="EC44A6FA">
      <w:start w:val="1"/>
      <w:numFmt w:val="bullet"/>
      <w:lvlText w:val=""/>
      <w:lvlJc w:val="left"/>
      <w:pPr>
        <w:ind w:left="5400" w:hanging="360"/>
      </w:pPr>
      <w:rPr>
        <w:rFonts w:ascii="Symbol" w:hAnsi="Symbol" w:hint="default"/>
      </w:rPr>
    </w:lvl>
    <w:lvl w:ilvl="7" w:tplc="5AFCFD38">
      <w:start w:val="1"/>
      <w:numFmt w:val="bullet"/>
      <w:lvlText w:val="o"/>
      <w:lvlJc w:val="left"/>
      <w:pPr>
        <w:ind w:left="6120" w:hanging="360"/>
      </w:pPr>
      <w:rPr>
        <w:rFonts w:ascii="Courier New" w:hAnsi="Courier New" w:hint="default"/>
      </w:rPr>
    </w:lvl>
    <w:lvl w:ilvl="8" w:tplc="F1DE5EF4">
      <w:start w:val="1"/>
      <w:numFmt w:val="bullet"/>
      <w:lvlText w:val=""/>
      <w:lvlJc w:val="left"/>
      <w:pPr>
        <w:ind w:left="6840" w:hanging="360"/>
      </w:pPr>
      <w:rPr>
        <w:rFonts w:ascii="Wingdings" w:hAnsi="Wingdings" w:hint="default"/>
      </w:rPr>
    </w:lvl>
  </w:abstractNum>
  <w:abstractNum w:abstractNumId="3" w15:restartNumberingAfterBreak="0">
    <w:nsid w:val="0D5534BD"/>
    <w:multiLevelType w:val="hybridMultilevel"/>
    <w:tmpl w:val="F146C010"/>
    <w:lvl w:ilvl="0" w:tplc="040C0003">
      <w:start w:val="1"/>
      <w:numFmt w:val="bullet"/>
      <w:lvlText w:val="o"/>
      <w:lvlJc w:val="left"/>
      <w:pPr>
        <w:ind w:left="1776" w:hanging="360"/>
      </w:pPr>
      <w:rPr>
        <w:rFonts w:ascii="Courier New" w:hAnsi="Courier New" w:cs="Courier New" w:hint="default"/>
      </w:rPr>
    </w:lvl>
    <w:lvl w:ilvl="1" w:tplc="040C0003">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4" w15:restartNumberingAfterBreak="0">
    <w:nsid w:val="0DEA6E76"/>
    <w:multiLevelType w:val="hybridMultilevel"/>
    <w:tmpl w:val="2F74F8F0"/>
    <w:lvl w:ilvl="0" w:tplc="F16412C0">
      <w:start w:val="1"/>
      <w:numFmt w:val="bullet"/>
      <w:lvlText w:val="4"/>
      <w:lvlJc w:val="left"/>
      <w:pPr>
        <w:ind w:left="720" w:hanging="360"/>
      </w:pPr>
      <w:rPr>
        <w:rFonts w:ascii="Webdings" w:hAnsi="Web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156F79"/>
    <w:multiLevelType w:val="multilevel"/>
    <w:tmpl w:val="5656A27A"/>
    <w:styleLink w:val="Listeactuelle2"/>
    <w:lvl w:ilvl="0">
      <w:start w:val="1"/>
      <w:numFmt w:val="bullet"/>
      <w:lvlText w:val=""/>
      <w:lvlJc w:val="left"/>
      <w:pPr>
        <w:ind w:left="643" w:hanging="360"/>
      </w:pPr>
      <w:rPr>
        <w:rFonts w:ascii="Symbol" w:hAnsi="Symbol" w:hint="default"/>
        <w:color w:val="007FFF"/>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334312"/>
    <w:multiLevelType w:val="hybridMultilevel"/>
    <w:tmpl w:val="A76A3378"/>
    <w:lvl w:ilvl="0" w:tplc="F16412C0">
      <w:start w:val="1"/>
      <w:numFmt w:val="bullet"/>
      <w:lvlText w:val="4"/>
      <w:lvlJc w:val="left"/>
      <w:pPr>
        <w:ind w:left="1004" w:hanging="360"/>
      </w:pPr>
      <w:rPr>
        <w:rFonts w:ascii="Webdings" w:hAnsi="Web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7" w15:restartNumberingAfterBreak="0">
    <w:nsid w:val="155D4855"/>
    <w:multiLevelType w:val="hybridMultilevel"/>
    <w:tmpl w:val="453A2B4E"/>
    <w:lvl w:ilvl="0" w:tplc="F16412C0">
      <w:start w:val="1"/>
      <w:numFmt w:val="bullet"/>
      <w:lvlText w:val="4"/>
      <w:lvlJc w:val="left"/>
      <w:pPr>
        <w:ind w:left="720" w:hanging="360"/>
      </w:pPr>
      <w:rPr>
        <w:rFonts w:ascii="Webdings" w:hAnsi="Web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670090C"/>
    <w:multiLevelType w:val="hybridMultilevel"/>
    <w:tmpl w:val="A79A30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6DF0F99"/>
    <w:multiLevelType w:val="hybridMultilevel"/>
    <w:tmpl w:val="25463E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79F6ABD"/>
    <w:multiLevelType w:val="hybridMultilevel"/>
    <w:tmpl w:val="EE64F1E0"/>
    <w:lvl w:ilvl="0" w:tplc="040C000F">
      <w:start w:val="1"/>
      <w:numFmt w:val="decimal"/>
      <w:lvlText w:val="%1."/>
      <w:lvlJc w:val="left"/>
      <w:pPr>
        <w:ind w:left="1077" w:hanging="360"/>
      </w:pPr>
    </w:lvl>
    <w:lvl w:ilvl="1" w:tplc="040C0019">
      <w:start w:val="1"/>
      <w:numFmt w:val="lowerLetter"/>
      <w:lvlText w:val="%2."/>
      <w:lvlJc w:val="left"/>
      <w:pPr>
        <w:ind w:left="1797" w:hanging="360"/>
      </w:pPr>
    </w:lvl>
    <w:lvl w:ilvl="2" w:tplc="040C001B" w:tentative="1">
      <w:start w:val="1"/>
      <w:numFmt w:val="lowerRoman"/>
      <w:lvlText w:val="%3."/>
      <w:lvlJc w:val="right"/>
      <w:pPr>
        <w:ind w:left="2517" w:hanging="180"/>
      </w:pPr>
    </w:lvl>
    <w:lvl w:ilvl="3" w:tplc="040C000F" w:tentative="1">
      <w:start w:val="1"/>
      <w:numFmt w:val="decimal"/>
      <w:lvlText w:val="%4."/>
      <w:lvlJc w:val="left"/>
      <w:pPr>
        <w:ind w:left="3237" w:hanging="360"/>
      </w:pPr>
    </w:lvl>
    <w:lvl w:ilvl="4" w:tplc="040C0019" w:tentative="1">
      <w:start w:val="1"/>
      <w:numFmt w:val="lowerLetter"/>
      <w:lvlText w:val="%5."/>
      <w:lvlJc w:val="left"/>
      <w:pPr>
        <w:ind w:left="3957" w:hanging="360"/>
      </w:pPr>
    </w:lvl>
    <w:lvl w:ilvl="5" w:tplc="040C001B" w:tentative="1">
      <w:start w:val="1"/>
      <w:numFmt w:val="lowerRoman"/>
      <w:lvlText w:val="%6."/>
      <w:lvlJc w:val="right"/>
      <w:pPr>
        <w:ind w:left="4677" w:hanging="180"/>
      </w:pPr>
    </w:lvl>
    <w:lvl w:ilvl="6" w:tplc="040C000F" w:tentative="1">
      <w:start w:val="1"/>
      <w:numFmt w:val="decimal"/>
      <w:lvlText w:val="%7."/>
      <w:lvlJc w:val="left"/>
      <w:pPr>
        <w:ind w:left="5397" w:hanging="360"/>
      </w:pPr>
    </w:lvl>
    <w:lvl w:ilvl="7" w:tplc="040C0019" w:tentative="1">
      <w:start w:val="1"/>
      <w:numFmt w:val="lowerLetter"/>
      <w:lvlText w:val="%8."/>
      <w:lvlJc w:val="left"/>
      <w:pPr>
        <w:ind w:left="6117" w:hanging="360"/>
      </w:pPr>
    </w:lvl>
    <w:lvl w:ilvl="8" w:tplc="040C001B" w:tentative="1">
      <w:start w:val="1"/>
      <w:numFmt w:val="lowerRoman"/>
      <w:lvlText w:val="%9."/>
      <w:lvlJc w:val="right"/>
      <w:pPr>
        <w:ind w:left="6837" w:hanging="180"/>
      </w:pPr>
    </w:lvl>
  </w:abstractNum>
  <w:abstractNum w:abstractNumId="11" w15:restartNumberingAfterBreak="0">
    <w:nsid w:val="1A1FEE36"/>
    <w:multiLevelType w:val="hybridMultilevel"/>
    <w:tmpl w:val="E58019EA"/>
    <w:lvl w:ilvl="0" w:tplc="53A08468">
      <w:start w:val="1"/>
      <w:numFmt w:val="bullet"/>
      <w:lvlText w:val="·"/>
      <w:lvlJc w:val="left"/>
      <w:pPr>
        <w:ind w:left="720" w:hanging="360"/>
      </w:pPr>
      <w:rPr>
        <w:rFonts w:ascii="Symbol" w:hAnsi="Symbol" w:hint="default"/>
      </w:rPr>
    </w:lvl>
    <w:lvl w:ilvl="1" w:tplc="068C8C66">
      <w:start w:val="1"/>
      <w:numFmt w:val="bullet"/>
      <w:lvlText w:val="o"/>
      <w:lvlJc w:val="left"/>
      <w:pPr>
        <w:ind w:left="1440" w:hanging="360"/>
      </w:pPr>
      <w:rPr>
        <w:rFonts w:ascii="Courier New" w:hAnsi="Courier New" w:hint="default"/>
      </w:rPr>
    </w:lvl>
    <w:lvl w:ilvl="2" w:tplc="88441866">
      <w:start w:val="1"/>
      <w:numFmt w:val="bullet"/>
      <w:lvlText w:val=""/>
      <w:lvlJc w:val="left"/>
      <w:pPr>
        <w:ind w:left="2160" w:hanging="360"/>
      </w:pPr>
      <w:rPr>
        <w:rFonts w:ascii="Wingdings" w:hAnsi="Wingdings" w:hint="default"/>
      </w:rPr>
    </w:lvl>
    <w:lvl w:ilvl="3" w:tplc="5F7217D4">
      <w:start w:val="1"/>
      <w:numFmt w:val="bullet"/>
      <w:lvlText w:val=""/>
      <w:lvlJc w:val="left"/>
      <w:pPr>
        <w:ind w:left="2880" w:hanging="360"/>
      </w:pPr>
      <w:rPr>
        <w:rFonts w:ascii="Symbol" w:hAnsi="Symbol" w:hint="default"/>
      </w:rPr>
    </w:lvl>
    <w:lvl w:ilvl="4" w:tplc="69BCEB9E">
      <w:start w:val="1"/>
      <w:numFmt w:val="bullet"/>
      <w:lvlText w:val="o"/>
      <w:lvlJc w:val="left"/>
      <w:pPr>
        <w:ind w:left="3600" w:hanging="360"/>
      </w:pPr>
      <w:rPr>
        <w:rFonts w:ascii="Courier New" w:hAnsi="Courier New" w:hint="default"/>
      </w:rPr>
    </w:lvl>
    <w:lvl w:ilvl="5" w:tplc="ACAE0142">
      <w:start w:val="1"/>
      <w:numFmt w:val="bullet"/>
      <w:lvlText w:val=""/>
      <w:lvlJc w:val="left"/>
      <w:pPr>
        <w:ind w:left="4320" w:hanging="360"/>
      </w:pPr>
      <w:rPr>
        <w:rFonts w:ascii="Wingdings" w:hAnsi="Wingdings" w:hint="default"/>
      </w:rPr>
    </w:lvl>
    <w:lvl w:ilvl="6" w:tplc="7804C9B8">
      <w:start w:val="1"/>
      <w:numFmt w:val="bullet"/>
      <w:lvlText w:val=""/>
      <w:lvlJc w:val="left"/>
      <w:pPr>
        <w:ind w:left="5040" w:hanging="360"/>
      </w:pPr>
      <w:rPr>
        <w:rFonts w:ascii="Symbol" w:hAnsi="Symbol" w:hint="default"/>
      </w:rPr>
    </w:lvl>
    <w:lvl w:ilvl="7" w:tplc="26F2703E">
      <w:start w:val="1"/>
      <w:numFmt w:val="bullet"/>
      <w:lvlText w:val="o"/>
      <w:lvlJc w:val="left"/>
      <w:pPr>
        <w:ind w:left="5760" w:hanging="360"/>
      </w:pPr>
      <w:rPr>
        <w:rFonts w:ascii="Courier New" w:hAnsi="Courier New" w:hint="default"/>
      </w:rPr>
    </w:lvl>
    <w:lvl w:ilvl="8" w:tplc="63F87868">
      <w:start w:val="1"/>
      <w:numFmt w:val="bullet"/>
      <w:lvlText w:val=""/>
      <w:lvlJc w:val="left"/>
      <w:pPr>
        <w:ind w:left="6480" w:hanging="360"/>
      </w:pPr>
      <w:rPr>
        <w:rFonts w:ascii="Wingdings" w:hAnsi="Wingdings" w:hint="default"/>
      </w:rPr>
    </w:lvl>
  </w:abstractNum>
  <w:abstractNum w:abstractNumId="12" w15:restartNumberingAfterBreak="0">
    <w:nsid w:val="1FEF3FA1"/>
    <w:multiLevelType w:val="hybridMultilevel"/>
    <w:tmpl w:val="7928678C"/>
    <w:lvl w:ilvl="0" w:tplc="BC384FDE">
      <w:start w:val="1"/>
      <w:numFmt w:val="decimal"/>
      <w:pStyle w:val="TitreMEDEF"/>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1742649"/>
    <w:multiLevelType w:val="hybridMultilevel"/>
    <w:tmpl w:val="80B2C73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5137653"/>
    <w:multiLevelType w:val="hybridMultilevel"/>
    <w:tmpl w:val="80FE0E26"/>
    <w:lvl w:ilvl="0" w:tplc="D11EE890">
      <w:numFmt w:val="bullet"/>
      <w:pStyle w:val="texteatiret"/>
      <w:lvlText w:val="-"/>
      <w:lvlJc w:val="left"/>
      <w:pPr>
        <w:ind w:left="510" w:hanging="113"/>
      </w:pPr>
      <w:rPr>
        <w:rFonts w:ascii="Barlow Semi Condensed Light" w:hAnsi="Barlow Semi Condensed Light" w:cs="Times New Roman (Corps CS)" w:hint="default"/>
        <w:b w:val="0"/>
        <w:i w:val="0"/>
        <w:caps w:val="0"/>
        <w:strike w:val="0"/>
        <w:dstrike w:val="0"/>
        <w:vanish w:val="0"/>
        <w:color w:val="00B0F0"/>
        <w:sz w:val="22"/>
        <w:vertAlign w:val="baseline"/>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5AF5928"/>
    <w:multiLevelType w:val="hybridMultilevel"/>
    <w:tmpl w:val="57FA9088"/>
    <w:lvl w:ilvl="0" w:tplc="53EAA95A">
      <w:numFmt w:val="bullet"/>
      <w:lvlText w:val="-"/>
      <w:lvlJc w:val="left"/>
      <w:pPr>
        <w:ind w:left="720" w:hanging="360"/>
      </w:pPr>
      <w:rPr>
        <w:rFonts w:ascii="Franklin Gothic Book" w:eastAsia="Times New Roman" w:hAnsi="Franklin Gothic Book"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87249BB"/>
    <w:multiLevelType w:val="hybridMultilevel"/>
    <w:tmpl w:val="BB426F7E"/>
    <w:lvl w:ilvl="0" w:tplc="F89C0ECE">
      <w:start w:val="1"/>
      <w:numFmt w:val="decimal"/>
      <w:lvlText w:val="%1."/>
      <w:lvlJc w:val="left"/>
      <w:pPr>
        <w:ind w:left="107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9C82982"/>
    <w:multiLevelType w:val="multilevel"/>
    <w:tmpl w:val="754A349A"/>
    <w:styleLink w:val="Listeactuelle3"/>
    <w:lvl w:ilvl="0">
      <w:numFmt w:val="bullet"/>
      <w:lvlText w:val="-"/>
      <w:lvlJc w:val="left"/>
      <w:pPr>
        <w:ind w:left="720" w:hanging="360"/>
      </w:pPr>
      <w:rPr>
        <w:rFonts w:ascii="Barlow Semi Condensed Light" w:hAnsi="Barlow Semi Condensed Light" w:cs="Times New Roman (Corps CS)" w:hint="default"/>
        <w:b w:val="0"/>
        <w:i w:val="0"/>
        <w:caps w:val="0"/>
        <w:strike w:val="0"/>
        <w:dstrike w:val="0"/>
        <w:vanish w:val="0"/>
        <w:color w:val="00B0F0"/>
        <w:sz w:val="22"/>
        <w:vertAlign w:val="base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8E045E"/>
    <w:multiLevelType w:val="hybridMultilevel"/>
    <w:tmpl w:val="627CB640"/>
    <w:lvl w:ilvl="0" w:tplc="1B5E5A0E">
      <w:start w:val="1"/>
      <w:numFmt w:val="decimal"/>
      <w:lvlText w:val="%1."/>
      <w:lvlJc w:val="left"/>
      <w:pPr>
        <w:ind w:left="1077" w:hanging="360"/>
      </w:pPr>
      <w:rPr>
        <w:rFonts w:hint="default"/>
      </w:rPr>
    </w:lvl>
    <w:lvl w:ilvl="1" w:tplc="040C0019">
      <w:start w:val="1"/>
      <w:numFmt w:val="lowerLetter"/>
      <w:lvlText w:val="%2."/>
      <w:lvlJc w:val="left"/>
      <w:pPr>
        <w:ind w:left="1797" w:hanging="360"/>
      </w:pPr>
    </w:lvl>
    <w:lvl w:ilvl="2" w:tplc="040C001B" w:tentative="1">
      <w:start w:val="1"/>
      <w:numFmt w:val="lowerRoman"/>
      <w:lvlText w:val="%3."/>
      <w:lvlJc w:val="right"/>
      <w:pPr>
        <w:ind w:left="2517" w:hanging="180"/>
      </w:pPr>
    </w:lvl>
    <w:lvl w:ilvl="3" w:tplc="040C000F" w:tentative="1">
      <w:start w:val="1"/>
      <w:numFmt w:val="decimal"/>
      <w:lvlText w:val="%4."/>
      <w:lvlJc w:val="left"/>
      <w:pPr>
        <w:ind w:left="3237" w:hanging="360"/>
      </w:pPr>
    </w:lvl>
    <w:lvl w:ilvl="4" w:tplc="040C0019" w:tentative="1">
      <w:start w:val="1"/>
      <w:numFmt w:val="lowerLetter"/>
      <w:lvlText w:val="%5."/>
      <w:lvlJc w:val="left"/>
      <w:pPr>
        <w:ind w:left="3957" w:hanging="360"/>
      </w:pPr>
    </w:lvl>
    <w:lvl w:ilvl="5" w:tplc="040C001B" w:tentative="1">
      <w:start w:val="1"/>
      <w:numFmt w:val="lowerRoman"/>
      <w:lvlText w:val="%6."/>
      <w:lvlJc w:val="right"/>
      <w:pPr>
        <w:ind w:left="4677" w:hanging="180"/>
      </w:pPr>
    </w:lvl>
    <w:lvl w:ilvl="6" w:tplc="040C000F" w:tentative="1">
      <w:start w:val="1"/>
      <w:numFmt w:val="decimal"/>
      <w:lvlText w:val="%7."/>
      <w:lvlJc w:val="left"/>
      <w:pPr>
        <w:ind w:left="5397" w:hanging="360"/>
      </w:pPr>
    </w:lvl>
    <w:lvl w:ilvl="7" w:tplc="040C0019" w:tentative="1">
      <w:start w:val="1"/>
      <w:numFmt w:val="lowerLetter"/>
      <w:lvlText w:val="%8."/>
      <w:lvlJc w:val="left"/>
      <w:pPr>
        <w:ind w:left="6117" w:hanging="360"/>
      </w:pPr>
    </w:lvl>
    <w:lvl w:ilvl="8" w:tplc="040C001B" w:tentative="1">
      <w:start w:val="1"/>
      <w:numFmt w:val="lowerRoman"/>
      <w:lvlText w:val="%9."/>
      <w:lvlJc w:val="right"/>
      <w:pPr>
        <w:ind w:left="6837" w:hanging="180"/>
      </w:pPr>
    </w:lvl>
  </w:abstractNum>
  <w:abstractNum w:abstractNumId="19" w15:restartNumberingAfterBreak="0">
    <w:nsid w:val="31971D47"/>
    <w:multiLevelType w:val="hybridMultilevel"/>
    <w:tmpl w:val="3A10FCC6"/>
    <w:lvl w:ilvl="0" w:tplc="F16412C0">
      <w:start w:val="1"/>
      <w:numFmt w:val="bullet"/>
      <w:lvlText w:val="4"/>
      <w:lvlJc w:val="left"/>
      <w:pPr>
        <w:ind w:left="720" w:hanging="360"/>
      </w:pPr>
      <w:rPr>
        <w:rFonts w:ascii="Webdings" w:hAnsi="Webdings"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1B4768A"/>
    <w:multiLevelType w:val="hybridMultilevel"/>
    <w:tmpl w:val="D00C1668"/>
    <w:lvl w:ilvl="0" w:tplc="F16412C0">
      <w:start w:val="1"/>
      <w:numFmt w:val="bullet"/>
      <w:lvlText w:val="4"/>
      <w:lvlJc w:val="left"/>
      <w:pPr>
        <w:ind w:left="1080" w:hanging="360"/>
      </w:pPr>
      <w:rPr>
        <w:rFonts w:ascii="Webdings" w:hAnsi="Webdings"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38D74B00"/>
    <w:multiLevelType w:val="hybridMultilevel"/>
    <w:tmpl w:val="4904769E"/>
    <w:lvl w:ilvl="0" w:tplc="F16412C0">
      <w:start w:val="1"/>
      <w:numFmt w:val="bullet"/>
      <w:lvlText w:val="4"/>
      <w:lvlJc w:val="left"/>
      <w:pPr>
        <w:ind w:left="720" w:hanging="360"/>
      </w:pPr>
      <w:rPr>
        <w:rFonts w:ascii="Webdings" w:hAnsi="Web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4386103"/>
    <w:multiLevelType w:val="hybridMultilevel"/>
    <w:tmpl w:val="9482C168"/>
    <w:lvl w:ilvl="0" w:tplc="18EC58F2">
      <w:start w:val="1"/>
      <w:numFmt w:val="decimal"/>
      <w:lvlText w:val="%1."/>
      <w:lvlJc w:val="left"/>
      <w:pPr>
        <w:ind w:left="1077" w:hanging="360"/>
      </w:pPr>
      <w:rPr>
        <w:rFonts w:hint="default"/>
      </w:rPr>
    </w:lvl>
    <w:lvl w:ilvl="1" w:tplc="040C0019" w:tentative="1">
      <w:start w:val="1"/>
      <w:numFmt w:val="lowerLetter"/>
      <w:lvlText w:val="%2."/>
      <w:lvlJc w:val="left"/>
      <w:pPr>
        <w:ind w:left="1797" w:hanging="360"/>
      </w:pPr>
    </w:lvl>
    <w:lvl w:ilvl="2" w:tplc="040C001B" w:tentative="1">
      <w:start w:val="1"/>
      <w:numFmt w:val="lowerRoman"/>
      <w:lvlText w:val="%3."/>
      <w:lvlJc w:val="right"/>
      <w:pPr>
        <w:ind w:left="2517" w:hanging="180"/>
      </w:pPr>
    </w:lvl>
    <w:lvl w:ilvl="3" w:tplc="040C000F" w:tentative="1">
      <w:start w:val="1"/>
      <w:numFmt w:val="decimal"/>
      <w:lvlText w:val="%4."/>
      <w:lvlJc w:val="left"/>
      <w:pPr>
        <w:ind w:left="3237" w:hanging="360"/>
      </w:pPr>
    </w:lvl>
    <w:lvl w:ilvl="4" w:tplc="040C0019" w:tentative="1">
      <w:start w:val="1"/>
      <w:numFmt w:val="lowerLetter"/>
      <w:lvlText w:val="%5."/>
      <w:lvlJc w:val="left"/>
      <w:pPr>
        <w:ind w:left="3957" w:hanging="360"/>
      </w:pPr>
    </w:lvl>
    <w:lvl w:ilvl="5" w:tplc="040C001B" w:tentative="1">
      <w:start w:val="1"/>
      <w:numFmt w:val="lowerRoman"/>
      <w:lvlText w:val="%6."/>
      <w:lvlJc w:val="right"/>
      <w:pPr>
        <w:ind w:left="4677" w:hanging="180"/>
      </w:pPr>
    </w:lvl>
    <w:lvl w:ilvl="6" w:tplc="040C000F" w:tentative="1">
      <w:start w:val="1"/>
      <w:numFmt w:val="decimal"/>
      <w:lvlText w:val="%7."/>
      <w:lvlJc w:val="left"/>
      <w:pPr>
        <w:ind w:left="5397" w:hanging="360"/>
      </w:pPr>
    </w:lvl>
    <w:lvl w:ilvl="7" w:tplc="040C0019" w:tentative="1">
      <w:start w:val="1"/>
      <w:numFmt w:val="lowerLetter"/>
      <w:lvlText w:val="%8."/>
      <w:lvlJc w:val="left"/>
      <w:pPr>
        <w:ind w:left="6117" w:hanging="360"/>
      </w:pPr>
    </w:lvl>
    <w:lvl w:ilvl="8" w:tplc="040C001B" w:tentative="1">
      <w:start w:val="1"/>
      <w:numFmt w:val="lowerRoman"/>
      <w:lvlText w:val="%9."/>
      <w:lvlJc w:val="right"/>
      <w:pPr>
        <w:ind w:left="6837" w:hanging="180"/>
      </w:pPr>
    </w:lvl>
  </w:abstractNum>
  <w:abstractNum w:abstractNumId="23" w15:restartNumberingAfterBreak="0">
    <w:nsid w:val="492131E0"/>
    <w:multiLevelType w:val="hybridMultilevel"/>
    <w:tmpl w:val="50C2899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51574191"/>
    <w:multiLevelType w:val="hybridMultilevel"/>
    <w:tmpl w:val="8C8C58F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51C257AC"/>
    <w:multiLevelType w:val="hybridMultilevel"/>
    <w:tmpl w:val="70B412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1D345EA"/>
    <w:multiLevelType w:val="hybridMultilevel"/>
    <w:tmpl w:val="A560DDEA"/>
    <w:lvl w:ilvl="0" w:tplc="F16412C0">
      <w:start w:val="1"/>
      <w:numFmt w:val="bullet"/>
      <w:lvlText w:val="4"/>
      <w:lvlJc w:val="left"/>
      <w:pPr>
        <w:ind w:left="720" w:hanging="360"/>
      </w:pPr>
      <w:rPr>
        <w:rFonts w:ascii="Webdings" w:hAnsi="Web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6356814"/>
    <w:multiLevelType w:val="multilevel"/>
    <w:tmpl w:val="10EEF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6F21B9"/>
    <w:multiLevelType w:val="hybridMultilevel"/>
    <w:tmpl w:val="17DC924A"/>
    <w:lvl w:ilvl="0" w:tplc="040C000F">
      <w:start w:val="1"/>
      <w:numFmt w:val="decimal"/>
      <w:lvlText w:val="%1."/>
      <w:lvlJc w:val="left"/>
      <w:pPr>
        <w:ind w:left="1077" w:hanging="360"/>
      </w:pPr>
    </w:lvl>
    <w:lvl w:ilvl="1" w:tplc="040C0019" w:tentative="1">
      <w:start w:val="1"/>
      <w:numFmt w:val="lowerLetter"/>
      <w:lvlText w:val="%2."/>
      <w:lvlJc w:val="left"/>
      <w:pPr>
        <w:ind w:left="1797" w:hanging="360"/>
      </w:pPr>
    </w:lvl>
    <w:lvl w:ilvl="2" w:tplc="040C001B" w:tentative="1">
      <w:start w:val="1"/>
      <w:numFmt w:val="lowerRoman"/>
      <w:lvlText w:val="%3."/>
      <w:lvlJc w:val="right"/>
      <w:pPr>
        <w:ind w:left="2517" w:hanging="180"/>
      </w:pPr>
    </w:lvl>
    <w:lvl w:ilvl="3" w:tplc="040C000F" w:tentative="1">
      <w:start w:val="1"/>
      <w:numFmt w:val="decimal"/>
      <w:lvlText w:val="%4."/>
      <w:lvlJc w:val="left"/>
      <w:pPr>
        <w:ind w:left="3237" w:hanging="360"/>
      </w:pPr>
    </w:lvl>
    <w:lvl w:ilvl="4" w:tplc="040C0019" w:tentative="1">
      <w:start w:val="1"/>
      <w:numFmt w:val="lowerLetter"/>
      <w:lvlText w:val="%5."/>
      <w:lvlJc w:val="left"/>
      <w:pPr>
        <w:ind w:left="3957" w:hanging="360"/>
      </w:pPr>
    </w:lvl>
    <w:lvl w:ilvl="5" w:tplc="040C001B" w:tentative="1">
      <w:start w:val="1"/>
      <w:numFmt w:val="lowerRoman"/>
      <w:lvlText w:val="%6."/>
      <w:lvlJc w:val="right"/>
      <w:pPr>
        <w:ind w:left="4677" w:hanging="180"/>
      </w:pPr>
    </w:lvl>
    <w:lvl w:ilvl="6" w:tplc="040C000F" w:tentative="1">
      <w:start w:val="1"/>
      <w:numFmt w:val="decimal"/>
      <w:lvlText w:val="%7."/>
      <w:lvlJc w:val="left"/>
      <w:pPr>
        <w:ind w:left="5397" w:hanging="360"/>
      </w:pPr>
    </w:lvl>
    <w:lvl w:ilvl="7" w:tplc="040C0019" w:tentative="1">
      <w:start w:val="1"/>
      <w:numFmt w:val="lowerLetter"/>
      <w:lvlText w:val="%8."/>
      <w:lvlJc w:val="left"/>
      <w:pPr>
        <w:ind w:left="6117" w:hanging="360"/>
      </w:pPr>
    </w:lvl>
    <w:lvl w:ilvl="8" w:tplc="040C001B" w:tentative="1">
      <w:start w:val="1"/>
      <w:numFmt w:val="lowerRoman"/>
      <w:lvlText w:val="%9."/>
      <w:lvlJc w:val="right"/>
      <w:pPr>
        <w:ind w:left="6837" w:hanging="180"/>
      </w:pPr>
    </w:lvl>
  </w:abstractNum>
  <w:abstractNum w:abstractNumId="29" w15:restartNumberingAfterBreak="0">
    <w:nsid w:val="59E035D0"/>
    <w:multiLevelType w:val="hybridMultilevel"/>
    <w:tmpl w:val="53A8D1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15:restartNumberingAfterBreak="0">
    <w:nsid w:val="5B768F76"/>
    <w:multiLevelType w:val="hybridMultilevel"/>
    <w:tmpl w:val="FFFFFFFF"/>
    <w:lvl w:ilvl="0" w:tplc="FFFFFFFF">
      <w:start w:val="1"/>
      <w:numFmt w:val="decimal"/>
      <w:lvlText w:val="%1-"/>
      <w:lvlJc w:val="left"/>
      <w:pPr>
        <w:ind w:left="720" w:hanging="360"/>
      </w:pPr>
    </w:lvl>
    <w:lvl w:ilvl="1" w:tplc="5BC28498">
      <w:start w:val="1"/>
      <w:numFmt w:val="lowerLetter"/>
      <w:lvlText w:val="%2."/>
      <w:lvlJc w:val="left"/>
      <w:pPr>
        <w:ind w:left="1440" w:hanging="360"/>
      </w:pPr>
    </w:lvl>
    <w:lvl w:ilvl="2" w:tplc="4DD8EB44">
      <w:start w:val="1"/>
      <w:numFmt w:val="lowerRoman"/>
      <w:lvlText w:val="%3."/>
      <w:lvlJc w:val="right"/>
      <w:pPr>
        <w:ind w:left="2160" w:hanging="180"/>
      </w:pPr>
    </w:lvl>
    <w:lvl w:ilvl="3" w:tplc="3C249DF2">
      <w:start w:val="1"/>
      <w:numFmt w:val="decimal"/>
      <w:lvlText w:val="%4."/>
      <w:lvlJc w:val="left"/>
      <w:pPr>
        <w:ind w:left="2880" w:hanging="360"/>
      </w:pPr>
    </w:lvl>
    <w:lvl w:ilvl="4" w:tplc="F48E74A8">
      <w:start w:val="1"/>
      <w:numFmt w:val="lowerLetter"/>
      <w:lvlText w:val="%5."/>
      <w:lvlJc w:val="left"/>
      <w:pPr>
        <w:ind w:left="3600" w:hanging="360"/>
      </w:pPr>
    </w:lvl>
    <w:lvl w:ilvl="5" w:tplc="BF3E45DE">
      <w:start w:val="1"/>
      <w:numFmt w:val="lowerRoman"/>
      <w:lvlText w:val="%6."/>
      <w:lvlJc w:val="right"/>
      <w:pPr>
        <w:ind w:left="4320" w:hanging="180"/>
      </w:pPr>
    </w:lvl>
    <w:lvl w:ilvl="6" w:tplc="C9763380">
      <w:start w:val="1"/>
      <w:numFmt w:val="decimal"/>
      <w:lvlText w:val="%7."/>
      <w:lvlJc w:val="left"/>
      <w:pPr>
        <w:ind w:left="5040" w:hanging="360"/>
      </w:pPr>
    </w:lvl>
    <w:lvl w:ilvl="7" w:tplc="17766134">
      <w:start w:val="1"/>
      <w:numFmt w:val="lowerLetter"/>
      <w:lvlText w:val="%8."/>
      <w:lvlJc w:val="left"/>
      <w:pPr>
        <w:ind w:left="5760" w:hanging="360"/>
      </w:pPr>
    </w:lvl>
    <w:lvl w:ilvl="8" w:tplc="947CD4CE">
      <w:start w:val="1"/>
      <w:numFmt w:val="lowerRoman"/>
      <w:lvlText w:val="%9."/>
      <w:lvlJc w:val="right"/>
      <w:pPr>
        <w:ind w:left="6480" w:hanging="180"/>
      </w:pPr>
    </w:lvl>
  </w:abstractNum>
  <w:abstractNum w:abstractNumId="31" w15:restartNumberingAfterBreak="0">
    <w:nsid w:val="5CB9615B"/>
    <w:multiLevelType w:val="hybridMultilevel"/>
    <w:tmpl w:val="375C2D7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658907B4"/>
    <w:multiLevelType w:val="hybridMultilevel"/>
    <w:tmpl w:val="6FA6B3E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3" w15:restartNumberingAfterBreak="0">
    <w:nsid w:val="6721A45A"/>
    <w:multiLevelType w:val="hybridMultilevel"/>
    <w:tmpl w:val="94A05B8C"/>
    <w:lvl w:ilvl="0" w:tplc="934A233E">
      <w:start w:val="1"/>
      <w:numFmt w:val="bullet"/>
      <w:lvlText w:val=""/>
      <w:lvlJc w:val="left"/>
      <w:pPr>
        <w:ind w:left="1068" w:hanging="360"/>
      </w:pPr>
      <w:rPr>
        <w:rFonts w:ascii="Symbol" w:hAnsi="Symbol" w:hint="default"/>
      </w:rPr>
    </w:lvl>
    <w:lvl w:ilvl="1" w:tplc="4C4202BE">
      <w:start w:val="1"/>
      <w:numFmt w:val="bullet"/>
      <w:lvlText w:val="o"/>
      <w:lvlJc w:val="left"/>
      <w:pPr>
        <w:ind w:left="1788" w:hanging="360"/>
      </w:pPr>
      <w:rPr>
        <w:rFonts w:ascii="Courier New" w:hAnsi="Courier New" w:hint="default"/>
      </w:rPr>
    </w:lvl>
    <w:lvl w:ilvl="2" w:tplc="AEE64B50">
      <w:start w:val="1"/>
      <w:numFmt w:val="bullet"/>
      <w:lvlText w:val=""/>
      <w:lvlJc w:val="left"/>
      <w:pPr>
        <w:ind w:left="2508" w:hanging="360"/>
      </w:pPr>
      <w:rPr>
        <w:rFonts w:ascii="Wingdings" w:hAnsi="Wingdings" w:hint="default"/>
      </w:rPr>
    </w:lvl>
    <w:lvl w:ilvl="3" w:tplc="9BBAD530">
      <w:start w:val="1"/>
      <w:numFmt w:val="bullet"/>
      <w:lvlText w:val=""/>
      <w:lvlJc w:val="left"/>
      <w:pPr>
        <w:ind w:left="3228" w:hanging="360"/>
      </w:pPr>
      <w:rPr>
        <w:rFonts w:ascii="Symbol" w:hAnsi="Symbol" w:hint="default"/>
      </w:rPr>
    </w:lvl>
    <w:lvl w:ilvl="4" w:tplc="3E6C15A4">
      <w:start w:val="1"/>
      <w:numFmt w:val="bullet"/>
      <w:lvlText w:val="o"/>
      <w:lvlJc w:val="left"/>
      <w:pPr>
        <w:ind w:left="3948" w:hanging="360"/>
      </w:pPr>
      <w:rPr>
        <w:rFonts w:ascii="Courier New" w:hAnsi="Courier New" w:hint="default"/>
      </w:rPr>
    </w:lvl>
    <w:lvl w:ilvl="5" w:tplc="9A124696">
      <w:start w:val="1"/>
      <w:numFmt w:val="bullet"/>
      <w:lvlText w:val=""/>
      <w:lvlJc w:val="left"/>
      <w:pPr>
        <w:ind w:left="4668" w:hanging="360"/>
      </w:pPr>
      <w:rPr>
        <w:rFonts w:ascii="Wingdings" w:hAnsi="Wingdings" w:hint="default"/>
      </w:rPr>
    </w:lvl>
    <w:lvl w:ilvl="6" w:tplc="488EC97A">
      <w:start w:val="1"/>
      <w:numFmt w:val="bullet"/>
      <w:lvlText w:val=""/>
      <w:lvlJc w:val="left"/>
      <w:pPr>
        <w:ind w:left="5388" w:hanging="360"/>
      </w:pPr>
      <w:rPr>
        <w:rFonts w:ascii="Symbol" w:hAnsi="Symbol" w:hint="default"/>
      </w:rPr>
    </w:lvl>
    <w:lvl w:ilvl="7" w:tplc="F57A103A">
      <w:start w:val="1"/>
      <w:numFmt w:val="bullet"/>
      <w:lvlText w:val="o"/>
      <w:lvlJc w:val="left"/>
      <w:pPr>
        <w:ind w:left="6108" w:hanging="360"/>
      </w:pPr>
      <w:rPr>
        <w:rFonts w:ascii="Courier New" w:hAnsi="Courier New" w:hint="default"/>
      </w:rPr>
    </w:lvl>
    <w:lvl w:ilvl="8" w:tplc="CE2AAF60">
      <w:start w:val="1"/>
      <w:numFmt w:val="bullet"/>
      <w:lvlText w:val=""/>
      <w:lvlJc w:val="left"/>
      <w:pPr>
        <w:ind w:left="6828" w:hanging="360"/>
      </w:pPr>
      <w:rPr>
        <w:rFonts w:ascii="Wingdings" w:hAnsi="Wingdings" w:hint="default"/>
      </w:rPr>
    </w:lvl>
  </w:abstractNum>
  <w:abstractNum w:abstractNumId="34" w15:restartNumberingAfterBreak="0">
    <w:nsid w:val="6A340848"/>
    <w:multiLevelType w:val="hybridMultilevel"/>
    <w:tmpl w:val="E9981A7C"/>
    <w:lvl w:ilvl="0" w:tplc="535ECC9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C7109F7"/>
    <w:multiLevelType w:val="hybridMultilevel"/>
    <w:tmpl w:val="DCE83F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76D7058"/>
    <w:multiLevelType w:val="hybridMultilevel"/>
    <w:tmpl w:val="6480E0D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E6F4F1E"/>
    <w:multiLevelType w:val="multilevel"/>
    <w:tmpl w:val="3A10FCC6"/>
    <w:styleLink w:val="Listeactuelle1"/>
    <w:lvl w:ilvl="0">
      <w:start w:val="1"/>
      <w:numFmt w:val="bullet"/>
      <w:lvlText w:val="4"/>
      <w:lvlJc w:val="left"/>
      <w:pPr>
        <w:ind w:left="720" w:hanging="360"/>
      </w:pPr>
      <w:rPr>
        <w:rFonts w:ascii="Webdings" w:hAnsi="Web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220246245">
    <w:abstractNumId w:val="12"/>
  </w:num>
  <w:num w:numId="2" w16cid:durableId="1088502515">
    <w:abstractNumId w:val="19"/>
  </w:num>
  <w:num w:numId="3" w16cid:durableId="631985310">
    <w:abstractNumId w:val="14"/>
  </w:num>
  <w:num w:numId="4" w16cid:durableId="792141740">
    <w:abstractNumId w:val="37"/>
  </w:num>
  <w:num w:numId="5" w16cid:durableId="1975914863">
    <w:abstractNumId w:val="0"/>
  </w:num>
  <w:num w:numId="6" w16cid:durableId="1484737784">
    <w:abstractNumId w:val="5"/>
  </w:num>
  <w:num w:numId="7" w16cid:durableId="1580484302">
    <w:abstractNumId w:val="17"/>
  </w:num>
  <w:num w:numId="8" w16cid:durableId="2004889242">
    <w:abstractNumId w:val="22"/>
  </w:num>
  <w:num w:numId="9" w16cid:durableId="851529605">
    <w:abstractNumId w:val="15"/>
  </w:num>
  <w:num w:numId="10" w16cid:durableId="2087336751">
    <w:abstractNumId w:val="28"/>
  </w:num>
  <w:num w:numId="11" w16cid:durableId="954754108">
    <w:abstractNumId w:val="36"/>
  </w:num>
  <w:num w:numId="12" w16cid:durableId="297997917">
    <w:abstractNumId w:val="13"/>
  </w:num>
  <w:num w:numId="13" w16cid:durableId="1186675043">
    <w:abstractNumId w:val="20"/>
  </w:num>
  <w:num w:numId="14" w16cid:durableId="1856725206">
    <w:abstractNumId w:val="9"/>
  </w:num>
  <w:num w:numId="15" w16cid:durableId="1671524953">
    <w:abstractNumId w:val="3"/>
  </w:num>
  <w:num w:numId="16" w16cid:durableId="2116515384">
    <w:abstractNumId w:val="1"/>
  </w:num>
  <w:num w:numId="17" w16cid:durableId="1400132198">
    <w:abstractNumId w:val="18"/>
  </w:num>
  <w:num w:numId="18" w16cid:durableId="201410259">
    <w:abstractNumId w:val="10"/>
  </w:num>
  <w:num w:numId="19" w16cid:durableId="1350716266">
    <w:abstractNumId w:val="16"/>
  </w:num>
  <w:num w:numId="20" w16cid:durableId="1159883524">
    <w:abstractNumId w:val="7"/>
  </w:num>
  <w:num w:numId="21" w16cid:durableId="299656323">
    <w:abstractNumId w:val="4"/>
  </w:num>
  <w:num w:numId="22" w16cid:durableId="1985768477">
    <w:abstractNumId w:val="26"/>
  </w:num>
  <w:num w:numId="23" w16cid:durableId="1227378684">
    <w:abstractNumId w:val="21"/>
  </w:num>
  <w:num w:numId="24" w16cid:durableId="1647782988">
    <w:abstractNumId w:val="6"/>
  </w:num>
  <w:num w:numId="25" w16cid:durableId="1727948667">
    <w:abstractNumId w:val="2"/>
  </w:num>
  <w:num w:numId="26" w16cid:durableId="2051805476">
    <w:abstractNumId w:val="11"/>
  </w:num>
  <w:num w:numId="27" w16cid:durableId="1742362241">
    <w:abstractNumId w:val="33"/>
  </w:num>
  <w:num w:numId="28" w16cid:durableId="128328342">
    <w:abstractNumId w:val="30"/>
  </w:num>
  <w:num w:numId="29" w16cid:durableId="1987397770">
    <w:abstractNumId w:val="8"/>
  </w:num>
  <w:num w:numId="30" w16cid:durableId="1627421569">
    <w:abstractNumId w:val="23"/>
  </w:num>
  <w:num w:numId="31" w16cid:durableId="1984846986">
    <w:abstractNumId w:val="31"/>
  </w:num>
  <w:num w:numId="32" w16cid:durableId="1895315061">
    <w:abstractNumId w:val="32"/>
  </w:num>
  <w:num w:numId="33" w16cid:durableId="341707888">
    <w:abstractNumId w:val="29"/>
  </w:num>
  <w:num w:numId="34" w16cid:durableId="328098944">
    <w:abstractNumId w:val="25"/>
  </w:num>
  <w:num w:numId="35" w16cid:durableId="443428896">
    <w:abstractNumId w:val="34"/>
  </w:num>
  <w:num w:numId="36" w16cid:durableId="769545667">
    <w:abstractNumId w:val="24"/>
  </w:num>
  <w:num w:numId="37" w16cid:durableId="709915764">
    <w:abstractNumId w:val="27"/>
  </w:num>
  <w:num w:numId="38" w16cid:durableId="264270771">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C3F"/>
    <w:rsid w:val="00001584"/>
    <w:rsid w:val="00003BA2"/>
    <w:rsid w:val="00004659"/>
    <w:rsid w:val="00005AEF"/>
    <w:rsid w:val="0000712C"/>
    <w:rsid w:val="00011EAA"/>
    <w:rsid w:val="000132A3"/>
    <w:rsid w:val="00015C84"/>
    <w:rsid w:val="00020C62"/>
    <w:rsid w:val="0002295C"/>
    <w:rsid w:val="00026907"/>
    <w:rsid w:val="00030768"/>
    <w:rsid w:val="000311E4"/>
    <w:rsid w:val="000353F0"/>
    <w:rsid w:val="000369A7"/>
    <w:rsid w:val="0003730D"/>
    <w:rsid w:val="00037D37"/>
    <w:rsid w:val="0004321A"/>
    <w:rsid w:val="000443FE"/>
    <w:rsid w:val="0005001A"/>
    <w:rsid w:val="00055A99"/>
    <w:rsid w:val="00057499"/>
    <w:rsid w:val="00057537"/>
    <w:rsid w:val="00061AA4"/>
    <w:rsid w:val="000716C5"/>
    <w:rsid w:val="00073263"/>
    <w:rsid w:val="00073536"/>
    <w:rsid w:val="00082676"/>
    <w:rsid w:val="00082E98"/>
    <w:rsid w:val="00083473"/>
    <w:rsid w:val="00084058"/>
    <w:rsid w:val="00095AF9"/>
    <w:rsid w:val="00096C41"/>
    <w:rsid w:val="000A01F7"/>
    <w:rsid w:val="000A031F"/>
    <w:rsid w:val="000A1BC8"/>
    <w:rsid w:val="000A5583"/>
    <w:rsid w:val="000B437F"/>
    <w:rsid w:val="000B56C2"/>
    <w:rsid w:val="000B6D23"/>
    <w:rsid w:val="000C1D00"/>
    <w:rsid w:val="000D15F3"/>
    <w:rsid w:val="000D4584"/>
    <w:rsid w:val="000D6152"/>
    <w:rsid w:val="000E0CBF"/>
    <w:rsid w:val="000E3F49"/>
    <w:rsid w:val="000E58E5"/>
    <w:rsid w:val="000F0ED2"/>
    <w:rsid w:val="000F304A"/>
    <w:rsid w:val="000F3F85"/>
    <w:rsid w:val="000F68FD"/>
    <w:rsid w:val="000F7871"/>
    <w:rsid w:val="00104BB0"/>
    <w:rsid w:val="00106A21"/>
    <w:rsid w:val="00110236"/>
    <w:rsid w:val="00110EA6"/>
    <w:rsid w:val="00113E81"/>
    <w:rsid w:val="00116A3C"/>
    <w:rsid w:val="001201AE"/>
    <w:rsid w:val="001224B3"/>
    <w:rsid w:val="0012612F"/>
    <w:rsid w:val="00127F09"/>
    <w:rsid w:val="00127F66"/>
    <w:rsid w:val="001324BF"/>
    <w:rsid w:val="00133D3B"/>
    <w:rsid w:val="00137923"/>
    <w:rsid w:val="00140905"/>
    <w:rsid w:val="00140A2E"/>
    <w:rsid w:val="00140CC6"/>
    <w:rsid w:val="0014573E"/>
    <w:rsid w:val="00147C95"/>
    <w:rsid w:val="001506FF"/>
    <w:rsid w:val="001525EC"/>
    <w:rsid w:val="00153653"/>
    <w:rsid w:val="00154B44"/>
    <w:rsid w:val="001557D6"/>
    <w:rsid w:val="001559FF"/>
    <w:rsid w:val="00156BBC"/>
    <w:rsid w:val="00157A79"/>
    <w:rsid w:val="00164525"/>
    <w:rsid w:val="00170853"/>
    <w:rsid w:val="00171768"/>
    <w:rsid w:val="001719DE"/>
    <w:rsid w:val="00177A79"/>
    <w:rsid w:val="00181973"/>
    <w:rsid w:val="00185D89"/>
    <w:rsid w:val="00186504"/>
    <w:rsid w:val="00186D58"/>
    <w:rsid w:val="00187F6F"/>
    <w:rsid w:val="00190BCF"/>
    <w:rsid w:val="00191FEC"/>
    <w:rsid w:val="00196507"/>
    <w:rsid w:val="00196702"/>
    <w:rsid w:val="001974FD"/>
    <w:rsid w:val="001A0296"/>
    <w:rsid w:val="001A0683"/>
    <w:rsid w:val="001A0A48"/>
    <w:rsid w:val="001A145C"/>
    <w:rsid w:val="001A1D34"/>
    <w:rsid w:val="001A4C77"/>
    <w:rsid w:val="001A717D"/>
    <w:rsid w:val="001B5609"/>
    <w:rsid w:val="001B7DB8"/>
    <w:rsid w:val="001C19DD"/>
    <w:rsid w:val="001C6E1C"/>
    <w:rsid w:val="001C7BA7"/>
    <w:rsid w:val="001D0410"/>
    <w:rsid w:val="001D239F"/>
    <w:rsid w:val="001D4A42"/>
    <w:rsid w:val="001D69EA"/>
    <w:rsid w:val="001E0A53"/>
    <w:rsid w:val="001E3FD0"/>
    <w:rsid w:val="001E754B"/>
    <w:rsid w:val="001E768A"/>
    <w:rsid w:val="001E76AA"/>
    <w:rsid w:val="001E7796"/>
    <w:rsid w:val="001E7B6E"/>
    <w:rsid w:val="001F22A7"/>
    <w:rsid w:val="001F2883"/>
    <w:rsid w:val="00207C8E"/>
    <w:rsid w:val="002115B2"/>
    <w:rsid w:val="00213A9D"/>
    <w:rsid w:val="00216953"/>
    <w:rsid w:val="002173FC"/>
    <w:rsid w:val="002211AE"/>
    <w:rsid w:val="00225621"/>
    <w:rsid w:val="002366E1"/>
    <w:rsid w:val="00243AEE"/>
    <w:rsid w:val="00246559"/>
    <w:rsid w:val="00246D6B"/>
    <w:rsid w:val="00250C89"/>
    <w:rsid w:val="0025333A"/>
    <w:rsid w:val="002533CF"/>
    <w:rsid w:val="00254FE5"/>
    <w:rsid w:val="00256FDA"/>
    <w:rsid w:val="00257141"/>
    <w:rsid w:val="00257EC6"/>
    <w:rsid w:val="002606F7"/>
    <w:rsid w:val="00263203"/>
    <w:rsid w:val="00263DCD"/>
    <w:rsid w:val="00270134"/>
    <w:rsid w:val="00270843"/>
    <w:rsid w:val="00272B2C"/>
    <w:rsid w:val="002735C7"/>
    <w:rsid w:val="00286A03"/>
    <w:rsid w:val="0028760B"/>
    <w:rsid w:val="0029085B"/>
    <w:rsid w:val="00292D22"/>
    <w:rsid w:val="0029370E"/>
    <w:rsid w:val="0029675B"/>
    <w:rsid w:val="00296D03"/>
    <w:rsid w:val="00297668"/>
    <w:rsid w:val="002A4BE0"/>
    <w:rsid w:val="002A560A"/>
    <w:rsid w:val="002A7FAD"/>
    <w:rsid w:val="002B0A95"/>
    <w:rsid w:val="002B6FCD"/>
    <w:rsid w:val="002C4B07"/>
    <w:rsid w:val="002C566F"/>
    <w:rsid w:val="002D49E9"/>
    <w:rsid w:val="002E454D"/>
    <w:rsid w:val="002E5729"/>
    <w:rsid w:val="002E752E"/>
    <w:rsid w:val="002F019C"/>
    <w:rsid w:val="002F1BB4"/>
    <w:rsid w:val="002F31C1"/>
    <w:rsid w:val="00307261"/>
    <w:rsid w:val="00307C90"/>
    <w:rsid w:val="00311135"/>
    <w:rsid w:val="0031675A"/>
    <w:rsid w:val="003212AB"/>
    <w:rsid w:val="003214EB"/>
    <w:rsid w:val="00323950"/>
    <w:rsid w:val="00330750"/>
    <w:rsid w:val="003328DB"/>
    <w:rsid w:val="0033357D"/>
    <w:rsid w:val="00336282"/>
    <w:rsid w:val="003370B4"/>
    <w:rsid w:val="00337645"/>
    <w:rsid w:val="00340596"/>
    <w:rsid w:val="00345F52"/>
    <w:rsid w:val="00347C18"/>
    <w:rsid w:val="003518E7"/>
    <w:rsid w:val="00353760"/>
    <w:rsid w:val="00356459"/>
    <w:rsid w:val="003575BC"/>
    <w:rsid w:val="00366D10"/>
    <w:rsid w:val="00370EE5"/>
    <w:rsid w:val="00370FC2"/>
    <w:rsid w:val="00373307"/>
    <w:rsid w:val="0037408F"/>
    <w:rsid w:val="003848F0"/>
    <w:rsid w:val="00384922"/>
    <w:rsid w:val="003860AA"/>
    <w:rsid w:val="00395FC5"/>
    <w:rsid w:val="00397F4C"/>
    <w:rsid w:val="003A094B"/>
    <w:rsid w:val="003A405B"/>
    <w:rsid w:val="003A588F"/>
    <w:rsid w:val="003B229C"/>
    <w:rsid w:val="003B441B"/>
    <w:rsid w:val="003B55F8"/>
    <w:rsid w:val="003B5CD6"/>
    <w:rsid w:val="003B7555"/>
    <w:rsid w:val="003C0747"/>
    <w:rsid w:val="003C4FE7"/>
    <w:rsid w:val="003C7BB7"/>
    <w:rsid w:val="003C7E32"/>
    <w:rsid w:val="003D1FDC"/>
    <w:rsid w:val="003D4DAA"/>
    <w:rsid w:val="003E1D77"/>
    <w:rsid w:val="003E63A2"/>
    <w:rsid w:val="003E6E31"/>
    <w:rsid w:val="003E79BE"/>
    <w:rsid w:val="003F2F9D"/>
    <w:rsid w:val="003F3C0B"/>
    <w:rsid w:val="003F4B17"/>
    <w:rsid w:val="003F6661"/>
    <w:rsid w:val="003F68DC"/>
    <w:rsid w:val="004044D2"/>
    <w:rsid w:val="00405217"/>
    <w:rsid w:val="00411358"/>
    <w:rsid w:val="00411FC0"/>
    <w:rsid w:val="00417250"/>
    <w:rsid w:val="004263C2"/>
    <w:rsid w:val="00430372"/>
    <w:rsid w:val="0043273A"/>
    <w:rsid w:val="00436F2F"/>
    <w:rsid w:val="0044221B"/>
    <w:rsid w:val="0044229C"/>
    <w:rsid w:val="00443D1B"/>
    <w:rsid w:val="004452F7"/>
    <w:rsid w:val="00450CF5"/>
    <w:rsid w:val="00453ABD"/>
    <w:rsid w:val="00456B4C"/>
    <w:rsid w:val="00456BB8"/>
    <w:rsid w:val="004576F1"/>
    <w:rsid w:val="00466FA8"/>
    <w:rsid w:val="00472BB4"/>
    <w:rsid w:val="00473301"/>
    <w:rsid w:val="00476210"/>
    <w:rsid w:val="00483705"/>
    <w:rsid w:val="00490476"/>
    <w:rsid w:val="0049243F"/>
    <w:rsid w:val="00496729"/>
    <w:rsid w:val="00497D44"/>
    <w:rsid w:val="004A1D9F"/>
    <w:rsid w:val="004A4860"/>
    <w:rsid w:val="004A6032"/>
    <w:rsid w:val="004B5679"/>
    <w:rsid w:val="004C027B"/>
    <w:rsid w:val="004C25E5"/>
    <w:rsid w:val="004C2724"/>
    <w:rsid w:val="004C3926"/>
    <w:rsid w:val="004C5C3F"/>
    <w:rsid w:val="004C7797"/>
    <w:rsid w:val="004D31F1"/>
    <w:rsid w:val="004F16B2"/>
    <w:rsid w:val="004F213F"/>
    <w:rsid w:val="004F2C82"/>
    <w:rsid w:val="004F60ED"/>
    <w:rsid w:val="005012D4"/>
    <w:rsid w:val="00504E81"/>
    <w:rsid w:val="005053AC"/>
    <w:rsid w:val="00511382"/>
    <w:rsid w:val="005166C5"/>
    <w:rsid w:val="00517CF9"/>
    <w:rsid w:val="005202CB"/>
    <w:rsid w:val="00522DB9"/>
    <w:rsid w:val="00525A7B"/>
    <w:rsid w:val="00527F57"/>
    <w:rsid w:val="005319E2"/>
    <w:rsid w:val="00532F86"/>
    <w:rsid w:val="00535196"/>
    <w:rsid w:val="00536A68"/>
    <w:rsid w:val="00537B84"/>
    <w:rsid w:val="005412B9"/>
    <w:rsid w:val="005418DD"/>
    <w:rsid w:val="00546280"/>
    <w:rsid w:val="005518B8"/>
    <w:rsid w:val="0055397F"/>
    <w:rsid w:val="00557D68"/>
    <w:rsid w:val="00560576"/>
    <w:rsid w:val="00560E0A"/>
    <w:rsid w:val="00566A67"/>
    <w:rsid w:val="00567FD9"/>
    <w:rsid w:val="0057032F"/>
    <w:rsid w:val="00571889"/>
    <w:rsid w:val="0057472A"/>
    <w:rsid w:val="00574B9D"/>
    <w:rsid w:val="00576497"/>
    <w:rsid w:val="005812C9"/>
    <w:rsid w:val="00581712"/>
    <w:rsid w:val="00583FDE"/>
    <w:rsid w:val="00585CDB"/>
    <w:rsid w:val="005869BD"/>
    <w:rsid w:val="005911F7"/>
    <w:rsid w:val="00592397"/>
    <w:rsid w:val="00593750"/>
    <w:rsid w:val="00595217"/>
    <w:rsid w:val="0059697D"/>
    <w:rsid w:val="005A33B9"/>
    <w:rsid w:val="005A565B"/>
    <w:rsid w:val="005A6A67"/>
    <w:rsid w:val="005B2BE7"/>
    <w:rsid w:val="005B47F0"/>
    <w:rsid w:val="005B49B2"/>
    <w:rsid w:val="005C0D92"/>
    <w:rsid w:val="005C1FB8"/>
    <w:rsid w:val="005C2EA7"/>
    <w:rsid w:val="005C73C1"/>
    <w:rsid w:val="005D0919"/>
    <w:rsid w:val="005D0925"/>
    <w:rsid w:val="005D0C6C"/>
    <w:rsid w:val="005D6D0E"/>
    <w:rsid w:val="005E5816"/>
    <w:rsid w:val="005E7307"/>
    <w:rsid w:val="005E79D2"/>
    <w:rsid w:val="005F31A6"/>
    <w:rsid w:val="005F360F"/>
    <w:rsid w:val="005F4DC0"/>
    <w:rsid w:val="005F63A3"/>
    <w:rsid w:val="005F7195"/>
    <w:rsid w:val="0060016E"/>
    <w:rsid w:val="0060041A"/>
    <w:rsid w:val="00602715"/>
    <w:rsid w:val="00603D38"/>
    <w:rsid w:val="00603F0D"/>
    <w:rsid w:val="00605147"/>
    <w:rsid w:val="0061018F"/>
    <w:rsid w:val="00610748"/>
    <w:rsid w:val="006117C1"/>
    <w:rsid w:val="00613A80"/>
    <w:rsid w:val="00613CF5"/>
    <w:rsid w:val="00617F24"/>
    <w:rsid w:val="006238E8"/>
    <w:rsid w:val="006439B7"/>
    <w:rsid w:val="006532B8"/>
    <w:rsid w:val="0065440B"/>
    <w:rsid w:val="006616C6"/>
    <w:rsid w:val="00662022"/>
    <w:rsid w:val="00666C2B"/>
    <w:rsid w:val="006716A2"/>
    <w:rsid w:val="00672D63"/>
    <w:rsid w:val="006746D1"/>
    <w:rsid w:val="00676348"/>
    <w:rsid w:val="00685A5D"/>
    <w:rsid w:val="00686DC6"/>
    <w:rsid w:val="006907E2"/>
    <w:rsid w:val="0069107E"/>
    <w:rsid w:val="006A013B"/>
    <w:rsid w:val="006A02C4"/>
    <w:rsid w:val="006A25ED"/>
    <w:rsid w:val="006A2A57"/>
    <w:rsid w:val="006A40D3"/>
    <w:rsid w:val="006A4583"/>
    <w:rsid w:val="006A7A60"/>
    <w:rsid w:val="006B0B3E"/>
    <w:rsid w:val="006B1262"/>
    <w:rsid w:val="006B1B5E"/>
    <w:rsid w:val="006C41AA"/>
    <w:rsid w:val="006C63ED"/>
    <w:rsid w:val="006C7291"/>
    <w:rsid w:val="006D04CE"/>
    <w:rsid w:val="006D04F5"/>
    <w:rsid w:val="006D4FE0"/>
    <w:rsid w:val="006D75D3"/>
    <w:rsid w:val="006D770A"/>
    <w:rsid w:val="006D7770"/>
    <w:rsid w:val="006D7EB0"/>
    <w:rsid w:val="006E00AE"/>
    <w:rsid w:val="006E5A63"/>
    <w:rsid w:val="006E7847"/>
    <w:rsid w:val="006E796D"/>
    <w:rsid w:val="006E7E5D"/>
    <w:rsid w:val="006F2165"/>
    <w:rsid w:val="006F7BA3"/>
    <w:rsid w:val="00703289"/>
    <w:rsid w:val="007076E1"/>
    <w:rsid w:val="00710A4A"/>
    <w:rsid w:val="007111EE"/>
    <w:rsid w:val="007112D4"/>
    <w:rsid w:val="00712A60"/>
    <w:rsid w:val="00713409"/>
    <w:rsid w:val="007156C8"/>
    <w:rsid w:val="00716309"/>
    <w:rsid w:val="00721283"/>
    <w:rsid w:val="00727D11"/>
    <w:rsid w:val="00730E2B"/>
    <w:rsid w:val="007322E9"/>
    <w:rsid w:val="00732363"/>
    <w:rsid w:val="00740763"/>
    <w:rsid w:val="0074127D"/>
    <w:rsid w:val="0074406B"/>
    <w:rsid w:val="00745D11"/>
    <w:rsid w:val="0074655E"/>
    <w:rsid w:val="00750812"/>
    <w:rsid w:val="00752645"/>
    <w:rsid w:val="00755E2A"/>
    <w:rsid w:val="00762E65"/>
    <w:rsid w:val="00763317"/>
    <w:rsid w:val="00763E9D"/>
    <w:rsid w:val="00767F7E"/>
    <w:rsid w:val="00773E3A"/>
    <w:rsid w:val="00777E18"/>
    <w:rsid w:val="00782FD4"/>
    <w:rsid w:val="0078323F"/>
    <w:rsid w:val="00783B4C"/>
    <w:rsid w:val="00794282"/>
    <w:rsid w:val="00794BDC"/>
    <w:rsid w:val="00796C17"/>
    <w:rsid w:val="00796CAA"/>
    <w:rsid w:val="007A07C5"/>
    <w:rsid w:val="007A15E6"/>
    <w:rsid w:val="007A2665"/>
    <w:rsid w:val="007A2843"/>
    <w:rsid w:val="007A2CD6"/>
    <w:rsid w:val="007A3302"/>
    <w:rsid w:val="007A6EE1"/>
    <w:rsid w:val="007B01BB"/>
    <w:rsid w:val="007B0909"/>
    <w:rsid w:val="007B0D8D"/>
    <w:rsid w:val="007B3DCB"/>
    <w:rsid w:val="007B4A15"/>
    <w:rsid w:val="007B5BD4"/>
    <w:rsid w:val="007D0BA5"/>
    <w:rsid w:val="007D2EFB"/>
    <w:rsid w:val="007D7030"/>
    <w:rsid w:val="007E00F4"/>
    <w:rsid w:val="007E106C"/>
    <w:rsid w:val="007E4020"/>
    <w:rsid w:val="007F57BE"/>
    <w:rsid w:val="00800C37"/>
    <w:rsid w:val="00802A55"/>
    <w:rsid w:val="00802B20"/>
    <w:rsid w:val="00807284"/>
    <w:rsid w:val="00810A04"/>
    <w:rsid w:val="00812774"/>
    <w:rsid w:val="0081357B"/>
    <w:rsid w:val="00813BAE"/>
    <w:rsid w:val="008151FC"/>
    <w:rsid w:val="00815B3B"/>
    <w:rsid w:val="00820938"/>
    <w:rsid w:val="00821A4C"/>
    <w:rsid w:val="00821E47"/>
    <w:rsid w:val="00825454"/>
    <w:rsid w:val="008309FC"/>
    <w:rsid w:val="00835369"/>
    <w:rsid w:val="00837CB6"/>
    <w:rsid w:val="008410CF"/>
    <w:rsid w:val="008417B1"/>
    <w:rsid w:val="00842928"/>
    <w:rsid w:val="00845590"/>
    <w:rsid w:val="00845BE4"/>
    <w:rsid w:val="008506CD"/>
    <w:rsid w:val="00851087"/>
    <w:rsid w:val="0085150F"/>
    <w:rsid w:val="00852CE7"/>
    <w:rsid w:val="00855071"/>
    <w:rsid w:val="00855751"/>
    <w:rsid w:val="00855EBE"/>
    <w:rsid w:val="00856D6C"/>
    <w:rsid w:val="008579B8"/>
    <w:rsid w:val="00867879"/>
    <w:rsid w:val="00872987"/>
    <w:rsid w:val="00877880"/>
    <w:rsid w:val="00881E42"/>
    <w:rsid w:val="00892B14"/>
    <w:rsid w:val="008930C3"/>
    <w:rsid w:val="0089713F"/>
    <w:rsid w:val="00897FA4"/>
    <w:rsid w:val="00897FEB"/>
    <w:rsid w:val="008A037E"/>
    <w:rsid w:val="008A4B6D"/>
    <w:rsid w:val="008B1D21"/>
    <w:rsid w:val="008B21B1"/>
    <w:rsid w:val="008B2224"/>
    <w:rsid w:val="008B2CAC"/>
    <w:rsid w:val="008B5EE1"/>
    <w:rsid w:val="008D15DB"/>
    <w:rsid w:val="008D28AF"/>
    <w:rsid w:val="008D345A"/>
    <w:rsid w:val="008E1CE6"/>
    <w:rsid w:val="008E6602"/>
    <w:rsid w:val="008E7BF9"/>
    <w:rsid w:val="008F1A26"/>
    <w:rsid w:val="009034E7"/>
    <w:rsid w:val="009051F5"/>
    <w:rsid w:val="00910B0F"/>
    <w:rsid w:val="00910CD0"/>
    <w:rsid w:val="009131A4"/>
    <w:rsid w:val="009203D7"/>
    <w:rsid w:val="00922F58"/>
    <w:rsid w:val="009233DB"/>
    <w:rsid w:val="00924832"/>
    <w:rsid w:val="00926095"/>
    <w:rsid w:val="00931673"/>
    <w:rsid w:val="009355CB"/>
    <w:rsid w:val="00935A25"/>
    <w:rsid w:val="0093750B"/>
    <w:rsid w:val="0094147A"/>
    <w:rsid w:val="009419F6"/>
    <w:rsid w:val="00944989"/>
    <w:rsid w:val="00945B48"/>
    <w:rsid w:val="00947E7A"/>
    <w:rsid w:val="009505E9"/>
    <w:rsid w:val="00951437"/>
    <w:rsid w:val="009515FF"/>
    <w:rsid w:val="0095493C"/>
    <w:rsid w:val="00954A5D"/>
    <w:rsid w:val="0095662B"/>
    <w:rsid w:val="009612FA"/>
    <w:rsid w:val="00961921"/>
    <w:rsid w:val="00964CE0"/>
    <w:rsid w:val="00966236"/>
    <w:rsid w:val="00966F09"/>
    <w:rsid w:val="00967BF2"/>
    <w:rsid w:val="009725E5"/>
    <w:rsid w:val="00972BDD"/>
    <w:rsid w:val="009751A6"/>
    <w:rsid w:val="00982A52"/>
    <w:rsid w:val="00990267"/>
    <w:rsid w:val="0099065E"/>
    <w:rsid w:val="00995223"/>
    <w:rsid w:val="00996165"/>
    <w:rsid w:val="00997B32"/>
    <w:rsid w:val="009A0F75"/>
    <w:rsid w:val="009A15F4"/>
    <w:rsid w:val="009A23C2"/>
    <w:rsid w:val="009A2DE0"/>
    <w:rsid w:val="009A63F2"/>
    <w:rsid w:val="009A6E12"/>
    <w:rsid w:val="009B14E7"/>
    <w:rsid w:val="009B27B5"/>
    <w:rsid w:val="009B3CE5"/>
    <w:rsid w:val="009B62D6"/>
    <w:rsid w:val="009B6FCB"/>
    <w:rsid w:val="009C2124"/>
    <w:rsid w:val="009C68CD"/>
    <w:rsid w:val="009C6AF8"/>
    <w:rsid w:val="009D1FDD"/>
    <w:rsid w:val="009D3A19"/>
    <w:rsid w:val="009D4E71"/>
    <w:rsid w:val="009D5468"/>
    <w:rsid w:val="009E1CD9"/>
    <w:rsid w:val="009E2871"/>
    <w:rsid w:val="009E4324"/>
    <w:rsid w:val="009E59FD"/>
    <w:rsid w:val="009F286E"/>
    <w:rsid w:val="009F4ADB"/>
    <w:rsid w:val="009F6422"/>
    <w:rsid w:val="00A11DDB"/>
    <w:rsid w:val="00A132B6"/>
    <w:rsid w:val="00A13585"/>
    <w:rsid w:val="00A16DF1"/>
    <w:rsid w:val="00A200D3"/>
    <w:rsid w:val="00A209BD"/>
    <w:rsid w:val="00A21B88"/>
    <w:rsid w:val="00A2445D"/>
    <w:rsid w:val="00A30FCC"/>
    <w:rsid w:val="00A318DD"/>
    <w:rsid w:val="00A31EBA"/>
    <w:rsid w:val="00A35A2D"/>
    <w:rsid w:val="00A37060"/>
    <w:rsid w:val="00A40AD7"/>
    <w:rsid w:val="00A41C42"/>
    <w:rsid w:val="00A438C0"/>
    <w:rsid w:val="00A43959"/>
    <w:rsid w:val="00A50BD4"/>
    <w:rsid w:val="00A515C5"/>
    <w:rsid w:val="00A53D2A"/>
    <w:rsid w:val="00A5514C"/>
    <w:rsid w:val="00A6014B"/>
    <w:rsid w:val="00A613CD"/>
    <w:rsid w:val="00A62442"/>
    <w:rsid w:val="00A706ED"/>
    <w:rsid w:val="00A74E90"/>
    <w:rsid w:val="00A74ECE"/>
    <w:rsid w:val="00A75D66"/>
    <w:rsid w:val="00A76FEE"/>
    <w:rsid w:val="00A82097"/>
    <w:rsid w:val="00A87D3A"/>
    <w:rsid w:val="00A93C0E"/>
    <w:rsid w:val="00A944CC"/>
    <w:rsid w:val="00A9481C"/>
    <w:rsid w:val="00AA0259"/>
    <w:rsid w:val="00AA110A"/>
    <w:rsid w:val="00AA29E0"/>
    <w:rsid w:val="00AA2DBA"/>
    <w:rsid w:val="00AA4CAA"/>
    <w:rsid w:val="00AB0E45"/>
    <w:rsid w:val="00AB1E34"/>
    <w:rsid w:val="00AB274F"/>
    <w:rsid w:val="00AB31CD"/>
    <w:rsid w:val="00AB44A8"/>
    <w:rsid w:val="00AC2FF9"/>
    <w:rsid w:val="00AC46BF"/>
    <w:rsid w:val="00AC6246"/>
    <w:rsid w:val="00AD363A"/>
    <w:rsid w:val="00AD5D64"/>
    <w:rsid w:val="00AD7139"/>
    <w:rsid w:val="00AD79B5"/>
    <w:rsid w:val="00AD7F58"/>
    <w:rsid w:val="00AE141C"/>
    <w:rsid w:val="00AE16A8"/>
    <w:rsid w:val="00AE405A"/>
    <w:rsid w:val="00AE493F"/>
    <w:rsid w:val="00AF15AF"/>
    <w:rsid w:val="00AF60C2"/>
    <w:rsid w:val="00AF732F"/>
    <w:rsid w:val="00B049B9"/>
    <w:rsid w:val="00B0526B"/>
    <w:rsid w:val="00B06FF9"/>
    <w:rsid w:val="00B0775F"/>
    <w:rsid w:val="00B07956"/>
    <w:rsid w:val="00B11278"/>
    <w:rsid w:val="00B11895"/>
    <w:rsid w:val="00B21F97"/>
    <w:rsid w:val="00B265E1"/>
    <w:rsid w:val="00B2770A"/>
    <w:rsid w:val="00B27F00"/>
    <w:rsid w:val="00B322BD"/>
    <w:rsid w:val="00B34BDC"/>
    <w:rsid w:val="00B366F0"/>
    <w:rsid w:val="00B367EE"/>
    <w:rsid w:val="00B40CAC"/>
    <w:rsid w:val="00B417BD"/>
    <w:rsid w:val="00B41CAD"/>
    <w:rsid w:val="00B42B99"/>
    <w:rsid w:val="00B430A6"/>
    <w:rsid w:val="00B452DB"/>
    <w:rsid w:val="00B474A0"/>
    <w:rsid w:val="00B47550"/>
    <w:rsid w:val="00B50D50"/>
    <w:rsid w:val="00B50E50"/>
    <w:rsid w:val="00B5115A"/>
    <w:rsid w:val="00B66488"/>
    <w:rsid w:val="00B7030A"/>
    <w:rsid w:val="00B74C06"/>
    <w:rsid w:val="00B77411"/>
    <w:rsid w:val="00B82E71"/>
    <w:rsid w:val="00B8692E"/>
    <w:rsid w:val="00B87835"/>
    <w:rsid w:val="00B87FB4"/>
    <w:rsid w:val="00B906B5"/>
    <w:rsid w:val="00B93ABA"/>
    <w:rsid w:val="00BA175F"/>
    <w:rsid w:val="00BA199D"/>
    <w:rsid w:val="00BA2528"/>
    <w:rsid w:val="00BA263D"/>
    <w:rsid w:val="00BA446D"/>
    <w:rsid w:val="00BA4482"/>
    <w:rsid w:val="00BB1F09"/>
    <w:rsid w:val="00BC0172"/>
    <w:rsid w:val="00BC2ED2"/>
    <w:rsid w:val="00BC4671"/>
    <w:rsid w:val="00BD2B77"/>
    <w:rsid w:val="00BD31BD"/>
    <w:rsid w:val="00BD3C44"/>
    <w:rsid w:val="00BD4323"/>
    <w:rsid w:val="00BE0662"/>
    <w:rsid w:val="00BE4214"/>
    <w:rsid w:val="00BE6E4E"/>
    <w:rsid w:val="00BF040B"/>
    <w:rsid w:val="00BF2AF3"/>
    <w:rsid w:val="00BF61BB"/>
    <w:rsid w:val="00C15923"/>
    <w:rsid w:val="00C17354"/>
    <w:rsid w:val="00C23342"/>
    <w:rsid w:val="00C2356C"/>
    <w:rsid w:val="00C2712E"/>
    <w:rsid w:val="00C27844"/>
    <w:rsid w:val="00C3008E"/>
    <w:rsid w:val="00C3104A"/>
    <w:rsid w:val="00C364D7"/>
    <w:rsid w:val="00C422E9"/>
    <w:rsid w:val="00C43076"/>
    <w:rsid w:val="00C47A6F"/>
    <w:rsid w:val="00C56E95"/>
    <w:rsid w:val="00C60AB2"/>
    <w:rsid w:val="00C62312"/>
    <w:rsid w:val="00C646DF"/>
    <w:rsid w:val="00C64AE2"/>
    <w:rsid w:val="00C72EA2"/>
    <w:rsid w:val="00C8025F"/>
    <w:rsid w:val="00C80AA4"/>
    <w:rsid w:val="00C813EF"/>
    <w:rsid w:val="00C81513"/>
    <w:rsid w:val="00C83928"/>
    <w:rsid w:val="00C83B7C"/>
    <w:rsid w:val="00C86646"/>
    <w:rsid w:val="00C8671D"/>
    <w:rsid w:val="00C9163A"/>
    <w:rsid w:val="00C94399"/>
    <w:rsid w:val="00C96F64"/>
    <w:rsid w:val="00CA28E8"/>
    <w:rsid w:val="00CA2956"/>
    <w:rsid w:val="00CA52B1"/>
    <w:rsid w:val="00CB0E1D"/>
    <w:rsid w:val="00CB3336"/>
    <w:rsid w:val="00CB35E1"/>
    <w:rsid w:val="00CC01E7"/>
    <w:rsid w:val="00CD01BE"/>
    <w:rsid w:val="00CD17BD"/>
    <w:rsid w:val="00CD2B9C"/>
    <w:rsid w:val="00CD6319"/>
    <w:rsid w:val="00CD7A32"/>
    <w:rsid w:val="00CE363D"/>
    <w:rsid w:val="00CF05B5"/>
    <w:rsid w:val="00CF149C"/>
    <w:rsid w:val="00CF173A"/>
    <w:rsid w:val="00CF38C4"/>
    <w:rsid w:val="00CF410F"/>
    <w:rsid w:val="00D008E8"/>
    <w:rsid w:val="00D02726"/>
    <w:rsid w:val="00D0712F"/>
    <w:rsid w:val="00D10B0D"/>
    <w:rsid w:val="00D135A3"/>
    <w:rsid w:val="00D2312B"/>
    <w:rsid w:val="00D23ECF"/>
    <w:rsid w:val="00D242F5"/>
    <w:rsid w:val="00D25DD2"/>
    <w:rsid w:val="00D27AB9"/>
    <w:rsid w:val="00D313C4"/>
    <w:rsid w:val="00D323B0"/>
    <w:rsid w:val="00D33848"/>
    <w:rsid w:val="00D33E84"/>
    <w:rsid w:val="00D44752"/>
    <w:rsid w:val="00D44ABE"/>
    <w:rsid w:val="00D45616"/>
    <w:rsid w:val="00D46A1C"/>
    <w:rsid w:val="00D510D8"/>
    <w:rsid w:val="00D51B3C"/>
    <w:rsid w:val="00D60273"/>
    <w:rsid w:val="00D6210D"/>
    <w:rsid w:val="00D652E8"/>
    <w:rsid w:val="00D674F9"/>
    <w:rsid w:val="00D7202B"/>
    <w:rsid w:val="00D72EAC"/>
    <w:rsid w:val="00D73590"/>
    <w:rsid w:val="00D738E0"/>
    <w:rsid w:val="00D810B4"/>
    <w:rsid w:val="00D830BE"/>
    <w:rsid w:val="00D843BA"/>
    <w:rsid w:val="00D85916"/>
    <w:rsid w:val="00D87AC0"/>
    <w:rsid w:val="00D87C7B"/>
    <w:rsid w:val="00D93391"/>
    <w:rsid w:val="00D95AFA"/>
    <w:rsid w:val="00D95B95"/>
    <w:rsid w:val="00D95E75"/>
    <w:rsid w:val="00D96029"/>
    <w:rsid w:val="00D9610A"/>
    <w:rsid w:val="00D97952"/>
    <w:rsid w:val="00DB0267"/>
    <w:rsid w:val="00DB2163"/>
    <w:rsid w:val="00DB3BB1"/>
    <w:rsid w:val="00DB47E3"/>
    <w:rsid w:val="00DB5AFE"/>
    <w:rsid w:val="00DC175A"/>
    <w:rsid w:val="00DC303C"/>
    <w:rsid w:val="00DC701E"/>
    <w:rsid w:val="00DD01D3"/>
    <w:rsid w:val="00DD7780"/>
    <w:rsid w:val="00DE1C8D"/>
    <w:rsid w:val="00DE2179"/>
    <w:rsid w:val="00DE2AA5"/>
    <w:rsid w:val="00DE79E9"/>
    <w:rsid w:val="00DF0248"/>
    <w:rsid w:val="00E01D5B"/>
    <w:rsid w:val="00E02B0E"/>
    <w:rsid w:val="00E030DD"/>
    <w:rsid w:val="00E06D43"/>
    <w:rsid w:val="00E06FA6"/>
    <w:rsid w:val="00E10574"/>
    <w:rsid w:val="00E105E9"/>
    <w:rsid w:val="00E11945"/>
    <w:rsid w:val="00E14489"/>
    <w:rsid w:val="00E15527"/>
    <w:rsid w:val="00E15601"/>
    <w:rsid w:val="00E16660"/>
    <w:rsid w:val="00E2119D"/>
    <w:rsid w:val="00E227CB"/>
    <w:rsid w:val="00E23829"/>
    <w:rsid w:val="00E23C49"/>
    <w:rsid w:val="00E23FA9"/>
    <w:rsid w:val="00E25B1E"/>
    <w:rsid w:val="00E27899"/>
    <w:rsid w:val="00E36200"/>
    <w:rsid w:val="00E362BE"/>
    <w:rsid w:val="00E37351"/>
    <w:rsid w:val="00E40870"/>
    <w:rsid w:val="00E4561A"/>
    <w:rsid w:val="00E45644"/>
    <w:rsid w:val="00E503B6"/>
    <w:rsid w:val="00E5327D"/>
    <w:rsid w:val="00E611E2"/>
    <w:rsid w:val="00E64DD8"/>
    <w:rsid w:val="00E730E6"/>
    <w:rsid w:val="00E73A60"/>
    <w:rsid w:val="00E74018"/>
    <w:rsid w:val="00E76C4B"/>
    <w:rsid w:val="00E80D75"/>
    <w:rsid w:val="00E8742F"/>
    <w:rsid w:val="00E908D4"/>
    <w:rsid w:val="00E90FAF"/>
    <w:rsid w:val="00E91B62"/>
    <w:rsid w:val="00E92826"/>
    <w:rsid w:val="00EA04DD"/>
    <w:rsid w:val="00EA51EE"/>
    <w:rsid w:val="00EB0939"/>
    <w:rsid w:val="00EB415F"/>
    <w:rsid w:val="00EC3C5A"/>
    <w:rsid w:val="00EC6459"/>
    <w:rsid w:val="00EC6731"/>
    <w:rsid w:val="00ED0FAF"/>
    <w:rsid w:val="00ED3532"/>
    <w:rsid w:val="00ED4C75"/>
    <w:rsid w:val="00ED7E41"/>
    <w:rsid w:val="00EE0A42"/>
    <w:rsid w:val="00EE36BC"/>
    <w:rsid w:val="00EE3782"/>
    <w:rsid w:val="00EE3A4F"/>
    <w:rsid w:val="00EE515A"/>
    <w:rsid w:val="00EE70B6"/>
    <w:rsid w:val="00EF1B8A"/>
    <w:rsid w:val="00EF2F68"/>
    <w:rsid w:val="00EF72C3"/>
    <w:rsid w:val="00F01AF3"/>
    <w:rsid w:val="00F03F6F"/>
    <w:rsid w:val="00F07AD5"/>
    <w:rsid w:val="00F07C34"/>
    <w:rsid w:val="00F07FEB"/>
    <w:rsid w:val="00F15126"/>
    <w:rsid w:val="00F175FD"/>
    <w:rsid w:val="00F23059"/>
    <w:rsid w:val="00F23CCF"/>
    <w:rsid w:val="00F26CB2"/>
    <w:rsid w:val="00F27415"/>
    <w:rsid w:val="00F31891"/>
    <w:rsid w:val="00F328FE"/>
    <w:rsid w:val="00F32B14"/>
    <w:rsid w:val="00F35CC5"/>
    <w:rsid w:val="00F36B9D"/>
    <w:rsid w:val="00F41AA4"/>
    <w:rsid w:val="00F423B2"/>
    <w:rsid w:val="00F42CAA"/>
    <w:rsid w:val="00F459A1"/>
    <w:rsid w:val="00F52D2F"/>
    <w:rsid w:val="00F54341"/>
    <w:rsid w:val="00F54B8A"/>
    <w:rsid w:val="00F55D06"/>
    <w:rsid w:val="00F64302"/>
    <w:rsid w:val="00F64D23"/>
    <w:rsid w:val="00F6759F"/>
    <w:rsid w:val="00F72CC4"/>
    <w:rsid w:val="00F7395C"/>
    <w:rsid w:val="00F75F65"/>
    <w:rsid w:val="00F77E23"/>
    <w:rsid w:val="00F87F44"/>
    <w:rsid w:val="00F90FA5"/>
    <w:rsid w:val="00F934E3"/>
    <w:rsid w:val="00F945A5"/>
    <w:rsid w:val="00F94660"/>
    <w:rsid w:val="00F9535E"/>
    <w:rsid w:val="00F95C09"/>
    <w:rsid w:val="00FA2748"/>
    <w:rsid w:val="00FA58AB"/>
    <w:rsid w:val="00FA6BD5"/>
    <w:rsid w:val="00FA7DB1"/>
    <w:rsid w:val="00FB3E94"/>
    <w:rsid w:val="00FB7EBE"/>
    <w:rsid w:val="00FC73D3"/>
    <w:rsid w:val="00FD1373"/>
    <w:rsid w:val="00FD5DB2"/>
    <w:rsid w:val="00FD67DB"/>
    <w:rsid w:val="00FD702A"/>
    <w:rsid w:val="00FE030E"/>
    <w:rsid w:val="00FE3453"/>
    <w:rsid w:val="00FE3B33"/>
    <w:rsid w:val="00FE42D2"/>
    <w:rsid w:val="00FE5C65"/>
    <w:rsid w:val="00FF36CD"/>
    <w:rsid w:val="00FF40FB"/>
    <w:rsid w:val="00FF414D"/>
    <w:rsid w:val="00FF4320"/>
    <w:rsid w:val="00FF55CC"/>
    <w:rsid w:val="00FF703A"/>
    <w:rsid w:val="012A6BAD"/>
    <w:rsid w:val="01E628F5"/>
    <w:rsid w:val="022E6D58"/>
    <w:rsid w:val="025C0252"/>
    <w:rsid w:val="03C57185"/>
    <w:rsid w:val="04DD81FD"/>
    <w:rsid w:val="04F2C5AC"/>
    <w:rsid w:val="04FC7069"/>
    <w:rsid w:val="056EC4EE"/>
    <w:rsid w:val="05AA57E7"/>
    <w:rsid w:val="05E4B56E"/>
    <w:rsid w:val="0668DE70"/>
    <w:rsid w:val="0677F09D"/>
    <w:rsid w:val="06951509"/>
    <w:rsid w:val="06BFE1D4"/>
    <w:rsid w:val="07CBA2E1"/>
    <w:rsid w:val="07D48C86"/>
    <w:rsid w:val="08F45126"/>
    <w:rsid w:val="093C3B36"/>
    <w:rsid w:val="094D76FF"/>
    <w:rsid w:val="0AB7F3C0"/>
    <w:rsid w:val="0AD5AEA9"/>
    <w:rsid w:val="0B2B1721"/>
    <w:rsid w:val="0BF76B3D"/>
    <w:rsid w:val="0D0C75E9"/>
    <w:rsid w:val="0D2179FE"/>
    <w:rsid w:val="0D30BC97"/>
    <w:rsid w:val="0D35AA2D"/>
    <w:rsid w:val="0DEB33CC"/>
    <w:rsid w:val="0E9B2EC0"/>
    <w:rsid w:val="0F807549"/>
    <w:rsid w:val="0F83AE4C"/>
    <w:rsid w:val="0F8FEDD2"/>
    <w:rsid w:val="0FC2B999"/>
    <w:rsid w:val="10233399"/>
    <w:rsid w:val="102D9EE0"/>
    <w:rsid w:val="11B2C5DB"/>
    <w:rsid w:val="11B9A725"/>
    <w:rsid w:val="122A196C"/>
    <w:rsid w:val="1233BAF2"/>
    <w:rsid w:val="13070075"/>
    <w:rsid w:val="130ABF1B"/>
    <w:rsid w:val="14594660"/>
    <w:rsid w:val="15094154"/>
    <w:rsid w:val="15562DDD"/>
    <w:rsid w:val="17662C10"/>
    <w:rsid w:val="18BC76A9"/>
    <w:rsid w:val="19B6D832"/>
    <w:rsid w:val="19CA7B81"/>
    <w:rsid w:val="19FEA0DB"/>
    <w:rsid w:val="1A4D4622"/>
    <w:rsid w:val="1B3EDD0B"/>
    <w:rsid w:val="1B5CCAC5"/>
    <w:rsid w:val="1BC20D4E"/>
    <w:rsid w:val="1BD9ADE2"/>
    <w:rsid w:val="1DA1A5AE"/>
    <w:rsid w:val="1DACEC38"/>
    <w:rsid w:val="1E87B99F"/>
    <w:rsid w:val="1EF35421"/>
    <w:rsid w:val="1F1270CB"/>
    <w:rsid w:val="1F34F111"/>
    <w:rsid w:val="1F6B6FB0"/>
    <w:rsid w:val="1F792B7B"/>
    <w:rsid w:val="200D01F4"/>
    <w:rsid w:val="2051E848"/>
    <w:rsid w:val="20CB649D"/>
    <w:rsid w:val="20EB7A14"/>
    <w:rsid w:val="21096B20"/>
    <w:rsid w:val="210CF7F8"/>
    <w:rsid w:val="2114BC42"/>
    <w:rsid w:val="223FC722"/>
    <w:rsid w:val="22A8DEB7"/>
    <w:rsid w:val="22CF3959"/>
    <w:rsid w:val="23819FA4"/>
    <w:rsid w:val="23A7DB6B"/>
    <w:rsid w:val="2402D389"/>
    <w:rsid w:val="24C7B700"/>
    <w:rsid w:val="25974DDC"/>
    <w:rsid w:val="25AB343B"/>
    <w:rsid w:val="25E86CFF"/>
    <w:rsid w:val="26BF6364"/>
    <w:rsid w:val="274035C7"/>
    <w:rsid w:val="274EE0E8"/>
    <w:rsid w:val="284B2D34"/>
    <w:rsid w:val="29200DC1"/>
    <w:rsid w:val="293D6EAA"/>
    <w:rsid w:val="293F4F78"/>
    <w:rsid w:val="29938900"/>
    <w:rsid w:val="29AA8553"/>
    <w:rsid w:val="29C44528"/>
    <w:rsid w:val="2A0EFD93"/>
    <w:rsid w:val="2A1D1ED8"/>
    <w:rsid w:val="2C967E54"/>
    <w:rsid w:val="2CC1A8A5"/>
    <w:rsid w:val="2CF95634"/>
    <w:rsid w:val="2CFB4E72"/>
    <w:rsid w:val="2DEFC735"/>
    <w:rsid w:val="2E1908F6"/>
    <w:rsid w:val="2F259F3D"/>
    <w:rsid w:val="2F7F359A"/>
    <w:rsid w:val="2F954768"/>
    <w:rsid w:val="2FE9A227"/>
    <w:rsid w:val="3176D7AA"/>
    <w:rsid w:val="318DC4B5"/>
    <w:rsid w:val="320E3176"/>
    <w:rsid w:val="32ADC7AA"/>
    <w:rsid w:val="339B054A"/>
    <w:rsid w:val="33BD63A5"/>
    <w:rsid w:val="33E9CEC2"/>
    <w:rsid w:val="3441B828"/>
    <w:rsid w:val="345A9443"/>
    <w:rsid w:val="36FB5AB2"/>
    <w:rsid w:val="395B49C2"/>
    <w:rsid w:val="3A9130B9"/>
    <w:rsid w:val="3CFF363C"/>
    <w:rsid w:val="3D2F5FF6"/>
    <w:rsid w:val="3D35EBBB"/>
    <w:rsid w:val="3DA6C389"/>
    <w:rsid w:val="3DF07A51"/>
    <w:rsid w:val="3E2129B0"/>
    <w:rsid w:val="3E6ED773"/>
    <w:rsid w:val="3E8A02A6"/>
    <w:rsid w:val="3EB29F72"/>
    <w:rsid w:val="3EF79661"/>
    <w:rsid w:val="3F0539AA"/>
    <w:rsid w:val="3F57210B"/>
    <w:rsid w:val="3F5882CC"/>
    <w:rsid w:val="3FD3C48E"/>
    <w:rsid w:val="402B2FDC"/>
    <w:rsid w:val="40B5CFA0"/>
    <w:rsid w:val="41250F55"/>
    <w:rsid w:val="426B773E"/>
    <w:rsid w:val="429FCACE"/>
    <w:rsid w:val="43014DB6"/>
    <w:rsid w:val="43314090"/>
    <w:rsid w:val="433830FC"/>
    <w:rsid w:val="4431829A"/>
    <w:rsid w:val="445DC895"/>
    <w:rsid w:val="445FBBD5"/>
    <w:rsid w:val="4463090B"/>
    <w:rsid w:val="44F124CE"/>
    <w:rsid w:val="45BA79F5"/>
    <w:rsid w:val="45DE8ECD"/>
    <w:rsid w:val="465BC9C8"/>
    <w:rsid w:val="46FABBBB"/>
    <w:rsid w:val="471FCBB7"/>
    <w:rsid w:val="47349DF6"/>
    <w:rsid w:val="47528BB0"/>
    <w:rsid w:val="4785A5B8"/>
    <w:rsid w:val="479A1255"/>
    <w:rsid w:val="47C51799"/>
    <w:rsid w:val="48BC6661"/>
    <w:rsid w:val="49159817"/>
    <w:rsid w:val="497AD9A5"/>
    <w:rsid w:val="499604D8"/>
    <w:rsid w:val="499F5324"/>
    <w:rsid w:val="4B3ABEDE"/>
    <w:rsid w:val="4C63390D"/>
    <w:rsid w:val="4CC2DD08"/>
    <w:rsid w:val="4E80E2D6"/>
    <w:rsid w:val="4EF234E9"/>
    <w:rsid w:val="4EF92555"/>
    <w:rsid w:val="5055B6A6"/>
    <w:rsid w:val="51444726"/>
    <w:rsid w:val="51A11ABA"/>
    <w:rsid w:val="5248BF84"/>
    <w:rsid w:val="542CE0D3"/>
    <w:rsid w:val="54BC5D5C"/>
    <w:rsid w:val="54D71650"/>
    <w:rsid w:val="55036F12"/>
    <w:rsid w:val="5604BE7E"/>
    <w:rsid w:val="560E1AD1"/>
    <w:rsid w:val="56464BD7"/>
    <w:rsid w:val="5795BA2D"/>
    <w:rsid w:val="586491C9"/>
    <w:rsid w:val="586D17B3"/>
    <w:rsid w:val="59390B94"/>
    <w:rsid w:val="59FE9BC2"/>
    <w:rsid w:val="5A2EA9C6"/>
    <w:rsid w:val="5AA3AA3B"/>
    <w:rsid w:val="5ACCB646"/>
    <w:rsid w:val="5B52DAE6"/>
    <w:rsid w:val="5B5527DE"/>
    <w:rsid w:val="5B76EEC3"/>
    <w:rsid w:val="5B9B499A"/>
    <w:rsid w:val="5C62F701"/>
    <w:rsid w:val="5C6A7FE0"/>
    <w:rsid w:val="5C925263"/>
    <w:rsid w:val="5C9ADC5F"/>
    <w:rsid w:val="5CF136E4"/>
    <w:rsid w:val="5D0B6A11"/>
    <w:rsid w:val="5D50C5A7"/>
    <w:rsid w:val="5DDAB385"/>
    <w:rsid w:val="5E64F84A"/>
    <w:rsid w:val="5F2A9C8B"/>
    <w:rsid w:val="5FE486E0"/>
    <w:rsid w:val="60A564CD"/>
    <w:rsid w:val="60AC7B41"/>
    <w:rsid w:val="60FBC909"/>
    <w:rsid w:val="6125F796"/>
    <w:rsid w:val="612BB912"/>
    <w:rsid w:val="61733FB7"/>
    <w:rsid w:val="6186EFCF"/>
    <w:rsid w:val="61D4AF47"/>
    <w:rsid w:val="6249AC68"/>
    <w:rsid w:val="6401E71F"/>
    <w:rsid w:val="6477255C"/>
    <w:rsid w:val="64929CD9"/>
    <w:rsid w:val="65232ED9"/>
    <w:rsid w:val="65F1E0D5"/>
    <w:rsid w:val="67615000"/>
    <w:rsid w:val="676561F9"/>
    <w:rsid w:val="67AE2EA6"/>
    <w:rsid w:val="67D537DB"/>
    <w:rsid w:val="686648E1"/>
    <w:rsid w:val="69138068"/>
    <w:rsid w:val="6A33DC36"/>
    <w:rsid w:val="6C954318"/>
    <w:rsid w:val="6CDCC9BD"/>
    <w:rsid w:val="6F156DCB"/>
    <w:rsid w:val="6F2CC2F7"/>
    <w:rsid w:val="6F82DF1F"/>
    <w:rsid w:val="6FAE5EA8"/>
    <w:rsid w:val="6FC35F7C"/>
    <w:rsid w:val="6FC55BF6"/>
    <w:rsid w:val="6FE8FD54"/>
    <w:rsid w:val="71B72B4C"/>
    <w:rsid w:val="729BACDF"/>
    <w:rsid w:val="72D11180"/>
    <w:rsid w:val="73E59FCB"/>
    <w:rsid w:val="753F46F0"/>
    <w:rsid w:val="75A25D6F"/>
    <w:rsid w:val="76433FD1"/>
    <w:rsid w:val="76C52EB7"/>
    <w:rsid w:val="775CB302"/>
    <w:rsid w:val="775EB809"/>
    <w:rsid w:val="77B7DCF6"/>
    <w:rsid w:val="7937A7E4"/>
    <w:rsid w:val="79D56E01"/>
    <w:rsid w:val="7A20FD61"/>
    <w:rsid w:val="7A7BF6E1"/>
    <w:rsid w:val="7B3D2B7B"/>
    <w:rsid w:val="7D94DAE8"/>
    <w:rsid w:val="7DBE8B10"/>
    <w:rsid w:val="7E43AB30"/>
    <w:rsid w:val="7F7F26D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FB0028"/>
  <w14:defaultImageDpi w14:val="300"/>
  <w15:docId w15:val="{3E0FD572-78F4-4EBF-84D4-7C2FBBEC4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351"/>
    <w:rPr>
      <w:rFonts w:ascii="Franklin Gothic Book" w:eastAsia="Times New Roman" w:hAnsi="Franklin Gothic Book" w:cs="Times New Roman"/>
      <w:szCs w:val="20"/>
    </w:rPr>
  </w:style>
  <w:style w:type="paragraph" w:styleId="Titre3">
    <w:name w:val="heading 3"/>
    <w:basedOn w:val="Normal"/>
    <w:link w:val="Titre3Car"/>
    <w:uiPriority w:val="9"/>
    <w:qFormat/>
    <w:rsid w:val="00FC73D3"/>
    <w:pPr>
      <w:spacing w:before="100" w:beforeAutospacing="1" w:after="100" w:afterAutospacing="1"/>
      <w:outlineLvl w:val="2"/>
    </w:pPr>
    <w:rPr>
      <w:rFonts w:ascii="Times" w:eastAsiaTheme="minorEastAsia" w:hAnsi="Times" w:cstheme="minorBidi"/>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4C5C3F"/>
    <w:pPr>
      <w:jc w:val="center"/>
    </w:pPr>
    <w:rPr>
      <w:b/>
      <w:u w:val="single"/>
    </w:rPr>
  </w:style>
  <w:style w:type="character" w:customStyle="1" w:styleId="TitreCar">
    <w:name w:val="Titre Car"/>
    <w:basedOn w:val="Policepardfaut"/>
    <w:link w:val="Titre"/>
    <w:rsid w:val="004C5C3F"/>
    <w:rPr>
      <w:rFonts w:ascii="Times New Roman" w:eastAsia="Times New Roman" w:hAnsi="Times New Roman" w:cs="Times New Roman"/>
      <w:b/>
      <w:szCs w:val="20"/>
      <w:u w:val="single"/>
    </w:rPr>
  </w:style>
  <w:style w:type="paragraph" w:styleId="En-tte">
    <w:name w:val="header"/>
    <w:basedOn w:val="Normal"/>
    <w:link w:val="En-tteCar"/>
    <w:rsid w:val="00E37351"/>
    <w:pPr>
      <w:tabs>
        <w:tab w:val="center" w:pos="4536"/>
        <w:tab w:val="right" w:pos="9072"/>
      </w:tabs>
    </w:pPr>
  </w:style>
  <w:style w:type="character" w:customStyle="1" w:styleId="En-tteCar">
    <w:name w:val="En-tête Car"/>
    <w:basedOn w:val="Policepardfaut"/>
    <w:link w:val="En-tte"/>
    <w:rsid w:val="00E37351"/>
    <w:rPr>
      <w:rFonts w:ascii="Franklin Gothic Book" w:eastAsia="Times New Roman" w:hAnsi="Franklin Gothic Book" w:cs="Times New Roman"/>
      <w:szCs w:val="20"/>
    </w:rPr>
  </w:style>
  <w:style w:type="paragraph" w:styleId="Pieddepage">
    <w:name w:val="footer"/>
    <w:basedOn w:val="Normal"/>
    <w:link w:val="PieddepageCar"/>
    <w:uiPriority w:val="99"/>
    <w:rsid w:val="00E37351"/>
    <w:pPr>
      <w:tabs>
        <w:tab w:val="center" w:pos="4536"/>
        <w:tab w:val="right" w:pos="9072"/>
      </w:tabs>
    </w:pPr>
  </w:style>
  <w:style w:type="character" w:customStyle="1" w:styleId="PieddepageCar">
    <w:name w:val="Pied de page Car"/>
    <w:basedOn w:val="Policepardfaut"/>
    <w:link w:val="Pieddepage"/>
    <w:uiPriority w:val="99"/>
    <w:rsid w:val="00E37351"/>
    <w:rPr>
      <w:rFonts w:ascii="Franklin Gothic Book" w:eastAsia="Times New Roman" w:hAnsi="Franklin Gothic Book" w:cs="Times New Roman"/>
      <w:szCs w:val="20"/>
    </w:rPr>
  </w:style>
  <w:style w:type="character" w:styleId="Lienhypertexte">
    <w:name w:val="Hyperlink"/>
    <w:uiPriority w:val="99"/>
    <w:unhideWhenUsed/>
    <w:rsid w:val="004C5C3F"/>
    <w:rPr>
      <w:color w:val="0000FF"/>
      <w:u w:val="single"/>
    </w:rPr>
  </w:style>
  <w:style w:type="paragraph" w:styleId="Paragraphedeliste">
    <w:name w:val="List Paragraph"/>
    <w:aliases w:val="Sémaphores Puces,Paragraphe EI,Paragraphe de liste1,EC,Paragraphe de liste2,Colorful List Accent 1,Liste couleur - Accent 11,Paragraphe de liste11,Liste couleur - Accent 111,Policy_Paragraph,List Paragraph1,3,Dot pt,L,List Paragraph"/>
    <w:basedOn w:val="Normal"/>
    <w:link w:val="ParagraphedelisteCar"/>
    <w:uiPriority w:val="34"/>
    <w:qFormat/>
    <w:rsid w:val="00E37351"/>
    <w:pPr>
      <w:spacing w:after="200" w:line="276" w:lineRule="auto"/>
      <w:ind w:left="720"/>
      <w:contextualSpacing/>
    </w:pPr>
    <w:rPr>
      <w:rFonts w:eastAsia="Calibri"/>
      <w:sz w:val="22"/>
      <w:szCs w:val="22"/>
      <w:lang w:eastAsia="en-US"/>
    </w:rPr>
  </w:style>
  <w:style w:type="character" w:customStyle="1" w:styleId="xapple-converted-space">
    <w:name w:val="xapple-converted-space"/>
    <w:rsid w:val="004C5C3F"/>
  </w:style>
  <w:style w:type="paragraph" w:styleId="NormalWeb">
    <w:name w:val="Normal (Web)"/>
    <w:basedOn w:val="Normal"/>
    <w:uiPriority w:val="99"/>
    <w:semiHidden/>
    <w:unhideWhenUsed/>
    <w:rsid w:val="006E5A63"/>
    <w:pPr>
      <w:spacing w:before="100" w:beforeAutospacing="1" w:after="100" w:afterAutospacing="1"/>
    </w:pPr>
    <w:rPr>
      <w:rFonts w:ascii="Times" w:eastAsiaTheme="minorEastAsia" w:hAnsi="Times"/>
      <w:sz w:val="20"/>
    </w:rPr>
  </w:style>
  <w:style w:type="character" w:styleId="Accentuation">
    <w:name w:val="Emphasis"/>
    <w:basedOn w:val="Policepardfaut"/>
    <w:uiPriority w:val="20"/>
    <w:qFormat/>
    <w:rsid w:val="006E5A63"/>
    <w:rPr>
      <w:i/>
      <w:iCs/>
    </w:rPr>
  </w:style>
  <w:style w:type="character" w:styleId="lev">
    <w:name w:val="Strong"/>
    <w:basedOn w:val="Policepardfaut"/>
    <w:uiPriority w:val="22"/>
    <w:qFormat/>
    <w:rsid w:val="006E5A63"/>
    <w:rPr>
      <w:b/>
      <w:bCs/>
    </w:rPr>
  </w:style>
  <w:style w:type="character" w:customStyle="1" w:styleId="Titre3Car">
    <w:name w:val="Titre 3 Car"/>
    <w:basedOn w:val="Policepardfaut"/>
    <w:link w:val="Titre3"/>
    <w:uiPriority w:val="9"/>
    <w:rsid w:val="00FC73D3"/>
    <w:rPr>
      <w:rFonts w:ascii="Times" w:hAnsi="Times"/>
      <w:b/>
      <w:bCs/>
      <w:sz w:val="27"/>
      <w:szCs w:val="27"/>
    </w:rPr>
  </w:style>
  <w:style w:type="paragraph" w:customStyle="1" w:styleId="description">
    <w:name w:val="description"/>
    <w:basedOn w:val="Normal"/>
    <w:rsid w:val="00FC73D3"/>
    <w:pPr>
      <w:spacing w:before="100" w:beforeAutospacing="1" w:after="100" w:afterAutospacing="1"/>
    </w:pPr>
    <w:rPr>
      <w:rFonts w:ascii="Times" w:eastAsiaTheme="minorEastAsia" w:hAnsi="Times" w:cstheme="minorBidi"/>
      <w:sz w:val="20"/>
    </w:rPr>
  </w:style>
  <w:style w:type="paragraph" w:styleId="Sansinterligne">
    <w:name w:val="No Spacing"/>
    <w:uiPriority w:val="1"/>
    <w:qFormat/>
    <w:rsid w:val="00E37351"/>
    <w:rPr>
      <w:rFonts w:ascii="Franklin Gothic Book" w:eastAsiaTheme="minorHAnsi" w:hAnsi="Franklin Gothic Book"/>
      <w:sz w:val="22"/>
      <w:szCs w:val="22"/>
      <w:lang w:eastAsia="en-US"/>
    </w:rPr>
  </w:style>
  <w:style w:type="character" w:customStyle="1" w:styleId="paragraphe">
    <w:name w:val="paragraphe"/>
    <w:basedOn w:val="Policepardfaut"/>
    <w:rsid w:val="00DB5AFE"/>
  </w:style>
  <w:style w:type="paragraph" w:styleId="Textedebulles">
    <w:name w:val="Balloon Text"/>
    <w:basedOn w:val="Normal"/>
    <w:link w:val="TextedebullesCar"/>
    <w:uiPriority w:val="99"/>
    <w:semiHidden/>
    <w:unhideWhenUsed/>
    <w:rsid w:val="00F64D23"/>
    <w:rPr>
      <w:rFonts w:ascii="Lucida Grande" w:hAnsi="Lucida Grande"/>
      <w:sz w:val="18"/>
      <w:szCs w:val="18"/>
    </w:rPr>
  </w:style>
  <w:style w:type="character" w:customStyle="1" w:styleId="TextedebullesCar">
    <w:name w:val="Texte de bulles Car"/>
    <w:basedOn w:val="Policepardfaut"/>
    <w:link w:val="Textedebulles"/>
    <w:uiPriority w:val="99"/>
    <w:semiHidden/>
    <w:rsid w:val="00F64D23"/>
    <w:rPr>
      <w:rFonts w:ascii="Lucida Grande" w:eastAsia="Times New Roman" w:hAnsi="Lucida Grande" w:cs="Times New Roman"/>
      <w:sz w:val="18"/>
      <w:szCs w:val="18"/>
    </w:rPr>
  </w:style>
  <w:style w:type="character" w:styleId="Lienhypertextesuivivisit">
    <w:name w:val="FollowedHyperlink"/>
    <w:basedOn w:val="Policepardfaut"/>
    <w:uiPriority w:val="99"/>
    <w:semiHidden/>
    <w:unhideWhenUsed/>
    <w:rsid w:val="00B74C06"/>
    <w:rPr>
      <w:color w:val="800080" w:themeColor="followedHyperlink"/>
      <w:u w:val="single"/>
    </w:rPr>
  </w:style>
  <w:style w:type="character" w:styleId="Mentionnonrsolue">
    <w:name w:val="Unresolved Mention"/>
    <w:basedOn w:val="Policepardfaut"/>
    <w:uiPriority w:val="99"/>
    <w:semiHidden/>
    <w:unhideWhenUsed/>
    <w:rsid w:val="00F07FEB"/>
    <w:rPr>
      <w:color w:val="605E5C"/>
      <w:shd w:val="clear" w:color="auto" w:fill="E1DFDD"/>
    </w:rPr>
  </w:style>
  <w:style w:type="paragraph" w:customStyle="1" w:styleId="xmsonormal">
    <w:name w:val="x_msonormal"/>
    <w:basedOn w:val="Normal"/>
    <w:rsid w:val="00156BBC"/>
    <w:pPr>
      <w:spacing w:before="100" w:beforeAutospacing="1" w:after="100" w:afterAutospacing="1"/>
    </w:pPr>
    <w:rPr>
      <w:szCs w:val="24"/>
    </w:rPr>
  </w:style>
  <w:style w:type="paragraph" w:customStyle="1" w:styleId="xmsolistparagraph">
    <w:name w:val="x_msolistparagraph"/>
    <w:basedOn w:val="Normal"/>
    <w:rsid w:val="00156BBC"/>
    <w:pPr>
      <w:spacing w:before="100" w:beforeAutospacing="1" w:after="100" w:afterAutospacing="1"/>
    </w:pPr>
    <w:rPr>
      <w:szCs w:val="24"/>
    </w:rPr>
  </w:style>
  <w:style w:type="paragraph" w:customStyle="1" w:styleId="Default">
    <w:name w:val="Default"/>
    <w:rsid w:val="000311E4"/>
    <w:pPr>
      <w:autoSpaceDE w:val="0"/>
      <w:autoSpaceDN w:val="0"/>
      <w:adjustRightInd w:val="0"/>
    </w:pPr>
    <w:rPr>
      <w:rFonts w:ascii="Calibri" w:hAnsi="Calibri" w:cs="Calibri"/>
      <w:color w:val="000000"/>
    </w:rPr>
  </w:style>
  <w:style w:type="paragraph" w:customStyle="1" w:styleId="NoteMEDEF">
    <w:name w:val="Note MEDEF"/>
    <w:qFormat/>
    <w:rsid w:val="00C83B7C"/>
    <w:pPr>
      <w:spacing w:after="160" w:line="440" w:lineRule="exact"/>
    </w:pPr>
    <w:rPr>
      <w:rFonts w:ascii="Barlow Condensed" w:eastAsiaTheme="minorHAnsi" w:hAnsi="Barlow Condensed"/>
      <w:b/>
      <w:bCs/>
      <w:color w:val="00B0F0"/>
      <w:sz w:val="40"/>
      <w:szCs w:val="40"/>
      <w:lang w:eastAsia="en-US"/>
    </w:rPr>
  </w:style>
  <w:style w:type="paragraph" w:customStyle="1" w:styleId="TitreMEDEF">
    <w:name w:val="Titre MEDEF"/>
    <w:qFormat/>
    <w:rsid w:val="00C83B7C"/>
    <w:pPr>
      <w:numPr>
        <w:numId w:val="1"/>
      </w:numPr>
      <w:spacing w:after="360" w:line="600" w:lineRule="exact"/>
      <w:ind w:left="284" w:hanging="284"/>
    </w:pPr>
    <w:rPr>
      <w:rFonts w:ascii="Barlow Condensed" w:eastAsiaTheme="minorHAnsi" w:hAnsi="Barlow Condensed"/>
      <w:color w:val="2F2483"/>
      <w:sz w:val="60"/>
      <w:szCs w:val="60"/>
      <w:lang w:eastAsia="en-US"/>
    </w:rPr>
  </w:style>
  <w:style w:type="paragraph" w:customStyle="1" w:styleId="Sous-titreMEDEF">
    <w:name w:val="Sous-titre MEDEF"/>
    <w:qFormat/>
    <w:rsid w:val="00C83B7C"/>
    <w:pPr>
      <w:spacing w:before="360" w:after="160" w:line="440" w:lineRule="exact"/>
    </w:pPr>
    <w:rPr>
      <w:rFonts w:ascii="Barlow Condensed" w:eastAsiaTheme="minorHAnsi" w:hAnsi="Barlow Condensed"/>
      <w:b/>
      <w:bCs/>
      <w:color w:val="2F2483"/>
      <w:sz w:val="30"/>
      <w:szCs w:val="30"/>
      <w:lang w:eastAsia="en-US"/>
    </w:rPr>
  </w:style>
  <w:style w:type="paragraph" w:customStyle="1" w:styleId="TextecourantMEDEF">
    <w:name w:val="Texte courant MEDEF"/>
    <w:qFormat/>
    <w:rsid w:val="00C83B7C"/>
    <w:pPr>
      <w:snapToGrid w:val="0"/>
      <w:spacing w:after="120" w:line="240" w:lineRule="exact"/>
      <w:jc w:val="both"/>
    </w:pPr>
    <w:rPr>
      <w:rFonts w:ascii="Barlow Semi Condensed Light" w:eastAsiaTheme="minorHAnsi" w:hAnsi="Barlow Semi Condensed Light"/>
      <w:sz w:val="22"/>
      <w:szCs w:val="22"/>
      <w:lang w:eastAsia="en-US"/>
    </w:rPr>
  </w:style>
  <w:style w:type="paragraph" w:customStyle="1" w:styleId="Texteapuce">
    <w:name w:val="Texte a puce"/>
    <w:basedOn w:val="TextecourantMEDEF"/>
    <w:qFormat/>
    <w:rsid w:val="00E37351"/>
    <w:rPr>
      <w:rFonts w:ascii="Franklin Gothic Book" w:hAnsi="Franklin Gothic Book"/>
    </w:rPr>
  </w:style>
  <w:style w:type="paragraph" w:customStyle="1" w:styleId="texteatiret">
    <w:name w:val="texte a tiret"/>
    <w:basedOn w:val="TextecourantMEDEF"/>
    <w:qFormat/>
    <w:rsid w:val="00E37351"/>
    <w:pPr>
      <w:numPr>
        <w:numId w:val="3"/>
      </w:numPr>
    </w:pPr>
    <w:rPr>
      <w:rFonts w:ascii="Franklin Gothic Book" w:hAnsi="Franklin Gothic Book"/>
    </w:rPr>
  </w:style>
  <w:style w:type="character" w:styleId="Numrodepage">
    <w:name w:val="page number"/>
    <w:basedOn w:val="Policepardfaut"/>
    <w:uiPriority w:val="99"/>
    <w:semiHidden/>
    <w:unhideWhenUsed/>
    <w:rsid w:val="00C83B7C"/>
  </w:style>
  <w:style w:type="paragraph" w:customStyle="1" w:styleId="NumrotationpageMEDEF">
    <w:name w:val="Numérotation page MEDEF"/>
    <w:basedOn w:val="Normal"/>
    <w:qFormat/>
    <w:rsid w:val="00E37351"/>
    <w:pPr>
      <w:framePr w:wrap="none" w:vAnchor="text" w:hAnchor="page" w:x="10941" w:y="27"/>
      <w:tabs>
        <w:tab w:val="center" w:pos="4536"/>
        <w:tab w:val="right" w:pos="9072"/>
      </w:tabs>
    </w:pPr>
    <w:rPr>
      <w:rFonts w:eastAsiaTheme="minorHAnsi" w:cstheme="minorBidi"/>
      <w:b/>
      <w:bCs/>
      <w:color w:val="000093"/>
      <w:sz w:val="30"/>
      <w:szCs w:val="30"/>
      <w:lang w:eastAsia="en-US"/>
    </w:rPr>
  </w:style>
  <w:style w:type="paragraph" w:customStyle="1" w:styleId="TItredocpieddepageMEDEF">
    <w:name w:val="TItre doc pied de page MEDEF"/>
    <w:basedOn w:val="Normal"/>
    <w:qFormat/>
    <w:rsid w:val="00E37351"/>
    <w:pPr>
      <w:tabs>
        <w:tab w:val="center" w:pos="4536"/>
        <w:tab w:val="right" w:pos="9072"/>
      </w:tabs>
      <w:ind w:right="1"/>
      <w:jc w:val="right"/>
    </w:pPr>
    <w:rPr>
      <w:rFonts w:eastAsiaTheme="minorHAnsi" w:cstheme="minorBidi"/>
      <w:color w:val="000093"/>
      <w:sz w:val="18"/>
      <w:szCs w:val="18"/>
      <w:lang w:eastAsia="en-US"/>
    </w:rPr>
  </w:style>
  <w:style w:type="paragraph" w:customStyle="1" w:styleId="Titredocument">
    <w:name w:val="Titre document"/>
    <w:basedOn w:val="Sous-titreMEDEF"/>
    <w:qFormat/>
    <w:rsid w:val="00E37351"/>
    <w:pPr>
      <w:spacing w:before="0" w:after="0" w:line="600" w:lineRule="exact"/>
      <w:jc w:val="center"/>
    </w:pPr>
    <w:rPr>
      <w:rFonts w:ascii="Franklin Gothic Book" w:hAnsi="Franklin Gothic Book"/>
      <w:color w:val="292D78"/>
      <w:sz w:val="52"/>
      <w:szCs w:val="52"/>
    </w:rPr>
  </w:style>
  <w:style w:type="paragraph" w:customStyle="1" w:styleId="sous-textepuce">
    <w:name w:val="sous-texte à puce"/>
    <w:basedOn w:val="Texteapuce"/>
    <w:qFormat/>
    <w:rsid w:val="00D51B3C"/>
    <w:pPr>
      <w:numPr>
        <w:numId w:val="5"/>
      </w:numPr>
    </w:pPr>
  </w:style>
  <w:style w:type="numbering" w:customStyle="1" w:styleId="Listeactuelle1">
    <w:name w:val="Liste actuelle1"/>
    <w:uiPriority w:val="99"/>
    <w:rsid w:val="00D51B3C"/>
    <w:pPr>
      <w:numPr>
        <w:numId w:val="4"/>
      </w:numPr>
    </w:pPr>
  </w:style>
  <w:style w:type="numbering" w:customStyle="1" w:styleId="Listeactuelle2">
    <w:name w:val="Liste actuelle2"/>
    <w:uiPriority w:val="99"/>
    <w:rsid w:val="00D51B3C"/>
    <w:pPr>
      <w:numPr>
        <w:numId w:val="6"/>
      </w:numPr>
    </w:pPr>
  </w:style>
  <w:style w:type="numbering" w:customStyle="1" w:styleId="Listeactuelle3">
    <w:name w:val="Liste actuelle3"/>
    <w:uiPriority w:val="99"/>
    <w:rsid w:val="00D51B3C"/>
    <w:pPr>
      <w:numPr>
        <w:numId w:val="7"/>
      </w:numPr>
    </w:pPr>
  </w:style>
  <w:style w:type="character" w:customStyle="1" w:styleId="italique">
    <w:name w:val="italique"/>
    <w:basedOn w:val="Policepardfaut"/>
    <w:rsid w:val="00E37351"/>
  </w:style>
  <w:style w:type="character" w:styleId="Marquedecommentaire">
    <w:name w:val="annotation reference"/>
    <w:basedOn w:val="Policepardfaut"/>
    <w:uiPriority w:val="99"/>
    <w:semiHidden/>
    <w:unhideWhenUsed/>
    <w:rsid w:val="00995223"/>
    <w:rPr>
      <w:sz w:val="16"/>
      <w:szCs w:val="16"/>
    </w:rPr>
  </w:style>
  <w:style w:type="paragraph" w:styleId="Commentaire">
    <w:name w:val="annotation text"/>
    <w:basedOn w:val="Normal"/>
    <w:link w:val="CommentaireCar"/>
    <w:uiPriority w:val="99"/>
    <w:semiHidden/>
    <w:unhideWhenUsed/>
    <w:rsid w:val="00995223"/>
    <w:rPr>
      <w:sz w:val="20"/>
    </w:rPr>
  </w:style>
  <w:style w:type="character" w:customStyle="1" w:styleId="CommentaireCar">
    <w:name w:val="Commentaire Car"/>
    <w:basedOn w:val="Policepardfaut"/>
    <w:link w:val="Commentaire"/>
    <w:uiPriority w:val="99"/>
    <w:semiHidden/>
    <w:rsid w:val="00995223"/>
    <w:rPr>
      <w:rFonts w:ascii="Franklin Gothic Book" w:eastAsia="Times New Roman" w:hAnsi="Franklin Gothic Book" w:cs="Times New Roman"/>
      <w:sz w:val="20"/>
      <w:szCs w:val="20"/>
    </w:rPr>
  </w:style>
  <w:style w:type="paragraph" w:styleId="Objetducommentaire">
    <w:name w:val="annotation subject"/>
    <w:basedOn w:val="Commentaire"/>
    <w:next w:val="Commentaire"/>
    <w:link w:val="ObjetducommentaireCar"/>
    <w:uiPriority w:val="99"/>
    <w:semiHidden/>
    <w:unhideWhenUsed/>
    <w:rsid w:val="00995223"/>
    <w:rPr>
      <w:b/>
      <w:bCs/>
    </w:rPr>
  </w:style>
  <w:style w:type="character" w:customStyle="1" w:styleId="ObjetducommentaireCar">
    <w:name w:val="Objet du commentaire Car"/>
    <w:basedOn w:val="CommentaireCar"/>
    <w:link w:val="Objetducommentaire"/>
    <w:uiPriority w:val="99"/>
    <w:semiHidden/>
    <w:rsid w:val="00995223"/>
    <w:rPr>
      <w:rFonts w:ascii="Franklin Gothic Book" w:eastAsia="Times New Roman" w:hAnsi="Franklin Gothic Book" w:cs="Times New Roman"/>
      <w:b/>
      <w:bCs/>
      <w:sz w:val="20"/>
      <w:szCs w:val="20"/>
    </w:rPr>
  </w:style>
  <w:style w:type="character" w:customStyle="1" w:styleId="ParagraphedelisteCar">
    <w:name w:val="Paragraphe de liste Car"/>
    <w:aliases w:val="Sémaphores Puces Car,Paragraphe EI Car,Paragraphe de liste1 Car,EC Car,Paragraphe de liste2 Car,Colorful List Accent 1 Car,Liste couleur - Accent 11 Car,Paragraphe de liste11 Car,Liste couleur - Accent 111 Car,List Paragraph1 Car"/>
    <w:link w:val="Paragraphedeliste"/>
    <w:uiPriority w:val="34"/>
    <w:qFormat/>
    <w:locked/>
    <w:rsid w:val="009E2871"/>
    <w:rPr>
      <w:rFonts w:ascii="Franklin Gothic Book" w:eastAsia="Calibri" w:hAnsi="Franklin Gothic Book" w:cs="Times New Roman"/>
      <w:sz w:val="22"/>
      <w:szCs w:val="22"/>
      <w:lang w:eastAsia="en-US"/>
    </w:rPr>
  </w:style>
  <w:style w:type="table" w:styleId="Grilledutableau">
    <w:name w:val="Table Grid"/>
    <w:basedOn w:val="TableauNormal"/>
    <w:uiPriority w:val="59"/>
    <w:rsid w:val="00132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55397F"/>
    <w:rPr>
      <w:sz w:val="20"/>
    </w:rPr>
  </w:style>
  <w:style w:type="character" w:customStyle="1" w:styleId="NotedebasdepageCar">
    <w:name w:val="Note de bas de page Car"/>
    <w:basedOn w:val="Policepardfaut"/>
    <w:link w:val="Notedebasdepage"/>
    <w:uiPriority w:val="99"/>
    <w:semiHidden/>
    <w:rsid w:val="0055397F"/>
    <w:rPr>
      <w:rFonts w:ascii="Franklin Gothic Book" w:eastAsia="Times New Roman" w:hAnsi="Franklin Gothic Book" w:cs="Times New Roman"/>
      <w:sz w:val="20"/>
      <w:szCs w:val="20"/>
    </w:rPr>
  </w:style>
  <w:style w:type="character" w:styleId="Appelnotedebasdep">
    <w:name w:val="footnote reference"/>
    <w:basedOn w:val="Policepardfaut"/>
    <w:uiPriority w:val="99"/>
    <w:semiHidden/>
    <w:unhideWhenUsed/>
    <w:rsid w:val="0055397F"/>
    <w:rPr>
      <w:vertAlign w:val="superscript"/>
    </w:rPr>
  </w:style>
  <w:style w:type="paragraph" w:customStyle="1" w:styleId="paragraph">
    <w:name w:val="paragraph"/>
    <w:basedOn w:val="Normal"/>
    <w:rsid w:val="00C17354"/>
    <w:pPr>
      <w:spacing w:before="100" w:beforeAutospacing="1" w:after="100" w:afterAutospacing="1"/>
    </w:pPr>
    <w:rPr>
      <w:rFonts w:ascii="Times New Roman" w:hAnsi="Times New Roman"/>
      <w:szCs w:val="24"/>
    </w:rPr>
  </w:style>
  <w:style w:type="character" w:customStyle="1" w:styleId="normaltextrun">
    <w:name w:val="normaltextrun"/>
    <w:basedOn w:val="Policepardfaut"/>
    <w:rsid w:val="00C17354"/>
  </w:style>
  <w:style w:type="character" w:customStyle="1" w:styleId="eop">
    <w:name w:val="eop"/>
    <w:basedOn w:val="Policepardfaut"/>
    <w:rsid w:val="00C17354"/>
  </w:style>
  <w:style w:type="paragraph" w:styleId="Textebrut">
    <w:name w:val="Plain Text"/>
    <w:basedOn w:val="Normal"/>
    <w:link w:val="TextebrutCar"/>
    <w:uiPriority w:val="99"/>
    <w:unhideWhenUsed/>
    <w:rsid w:val="005166C5"/>
    <w:rPr>
      <w:rFonts w:ascii="Consolas" w:eastAsiaTheme="minorHAnsi" w:hAnsi="Consolas" w:cstheme="minorBidi"/>
      <w:sz w:val="21"/>
      <w:szCs w:val="21"/>
      <w:lang w:eastAsia="en-US"/>
    </w:rPr>
  </w:style>
  <w:style w:type="character" w:customStyle="1" w:styleId="TextebrutCar">
    <w:name w:val="Texte brut Car"/>
    <w:basedOn w:val="Policepardfaut"/>
    <w:link w:val="Textebrut"/>
    <w:uiPriority w:val="99"/>
    <w:rsid w:val="005166C5"/>
    <w:rPr>
      <w:rFonts w:ascii="Consolas" w:eastAsiaTheme="minorHAnsi" w:hAnsi="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8489">
      <w:bodyDiv w:val="1"/>
      <w:marLeft w:val="0"/>
      <w:marRight w:val="0"/>
      <w:marTop w:val="0"/>
      <w:marBottom w:val="0"/>
      <w:divBdr>
        <w:top w:val="none" w:sz="0" w:space="0" w:color="auto"/>
        <w:left w:val="none" w:sz="0" w:space="0" w:color="auto"/>
        <w:bottom w:val="none" w:sz="0" w:space="0" w:color="auto"/>
        <w:right w:val="none" w:sz="0" w:space="0" w:color="auto"/>
      </w:divBdr>
    </w:div>
    <w:div w:id="39062660">
      <w:bodyDiv w:val="1"/>
      <w:marLeft w:val="0"/>
      <w:marRight w:val="0"/>
      <w:marTop w:val="0"/>
      <w:marBottom w:val="0"/>
      <w:divBdr>
        <w:top w:val="none" w:sz="0" w:space="0" w:color="auto"/>
        <w:left w:val="none" w:sz="0" w:space="0" w:color="auto"/>
        <w:bottom w:val="none" w:sz="0" w:space="0" w:color="auto"/>
        <w:right w:val="none" w:sz="0" w:space="0" w:color="auto"/>
      </w:divBdr>
      <w:divsChild>
        <w:div w:id="74017032">
          <w:marLeft w:val="0"/>
          <w:marRight w:val="0"/>
          <w:marTop w:val="0"/>
          <w:marBottom w:val="0"/>
          <w:divBdr>
            <w:top w:val="none" w:sz="0" w:space="0" w:color="auto"/>
            <w:left w:val="none" w:sz="0" w:space="0" w:color="auto"/>
            <w:bottom w:val="none" w:sz="0" w:space="0" w:color="auto"/>
            <w:right w:val="none" w:sz="0" w:space="0" w:color="auto"/>
          </w:divBdr>
          <w:divsChild>
            <w:div w:id="964166232">
              <w:marLeft w:val="0"/>
              <w:marRight w:val="0"/>
              <w:marTop w:val="0"/>
              <w:marBottom w:val="0"/>
              <w:divBdr>
                <w:top w:val="none" w:sz="0" w:space="0" w:color="auto"/>
                <w:left w:val="none" w:sz="0" w:space="0" w:color="auto"/>
                <w:bottom w:val="none" w:sz="0" w:space="0" w:color="auto"/>
                <w:right w:val="none" w:sz="0" w:space="0" w:color="auto"/>
              </w:divBdr>
              <w:divsChild>
                <w:div w:id="145478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20544">
      <w:bodyDiv w:val="1"/>
      <w:marLeft w:val="0"/>
      <w:marRight w:val="0"/>
      <w:marTop w:val="0"/>
      <w:marBottom w:val="0"/>
      <w:divBdr>
        <w:top w:val="none" w:sz="0" w:space="0" w:color="auto"/>
        <w:left w:val="none" w:sz="0" w:space="0" w:color="auto"/>
        <w:bottom w:val="none" w:sz="0" w:space="0" w:color="auto"/>
        <w:right w:val="none" w:sz="0" w:space="0" w:color="auto"/>
      </w:divBdr>
      <w:divsChild>
        <w:div w:id="452094350">
          <w:marLeft w:val="0"/>
          <w:marRight w:val="0"/>
          <w:marTop w:val="0"/>
          <w:marBottom w:val="0"/>
          <w:divBdr>
            <w:top w:val="none" w:sz="0" w:space="0" w:color="auto"/>
            <w:left w:val="none" w:sz="0" w:space="0" w:color="auto"/>
            <w:bottom w:val="none" w:sz="0" w:space="0" w:color="auto"/>
            <w:right w:val="none" w:sz="0" w:space="0" w:color="auto"/>
          </w:divBdr>
          <w:divsChild>
            <w:div w:id="211311343">
              <w:marLeft w:val="0"/>
              <w:marRight w:val="0"/>
              <w:marTop w:val="0"/>
              <w:marBottom w:val="0"/>
              <w:divBdr>
                <w:top w:val="none" w:sz="0" w:space="0" w:color="auto"/>
                <w:left w:val="none" w:sz="0" w:space="0" w:color="auto"/>
                <w:bottom w:val="none" w:sz="0" w:space="0" w:color="auto"/>
                <w:right w:val="none" w:sz="0" w:space="0" w:color="auto"/>
              </w:divBdr>
              <w:divsChild>
                <w:div w:id="704409848">
                  <w:marLeft w:val="0"/>
                  <w:marRight w:val="0"/>
                  <w:marTop w:val="0"/>
                  <w:marBottom w:val="0"/>
                  <w:divBdr>
                    <w:top w:val="none" w:sz="0" w:space="0" w:color="auto"/>
                    <w:left w:val="none" w:sz="0" w:space="0" w:color="auto"/>
                    <w:bottom w:val="none" w:sz="0" w:space="0" w:color="auto"/>
                    <w:right w:val="none" w:sz="0" w:space="0" w:color="auto"/>
                  </w:divBdr>
                  <w:divsChild>
                    <w:div w:id="1942762944">
                      <w:marLeft w:val="0"/>
                      <w:marRight w:val="0"/>
                      <w:marTop w:val="0"/>
                      <w:marBottom w:val="0"/>
                      <w:divBdr>
                        <w:top w:val="none" w:sz="0" w:space="0" w:color="auto"/>
                        <w:left w:val="none" w:sz="0" w:space="0" w:color="auto"/>
                        <w:bottom w:val="none" w:sz="0" w:space="0" w:color="auto"/>
                        <w:right w:val="none" w:sz="0" w:space="0" w:color="auto"/>
                      </w:divBdr>
                      <w:divsChild>
                        <w:div w:id="1901476824">
                          <w:marLeft w:val="0"/>
                          <w:marRight w:val="0"/>
                          <w:marTop w:val="0"/>
                          <w:marBottom w:val="0"/>
                          <w:divBdr>
                            <w:top w:val="none" w:sz="0" w:space="0" w:color="auto"/>
                            <w:left w:val="none" w:sz="0" w:space="0" w:color="auto"/>
                            <w:bottom w:val="none" w:sz="0" w:space="0" w:color="auto"/>
                            <w:right w:val="none" w:sz="0" w:space="0" w:color="auto"/>
                          </w:divBdr>
                          <w:divsChild>
                            <w:div w:id="634219334">
                              <w:marLeft w:val="0"/>
                              <w:marRight w:val="0"/>
                              <w:marTop w:val="0"/>
                              <w:marBottom w:val="0"/>
                              <w:divBdr>
                                <w:top w:val="none" w:sz="0" w:space="0" w:color="auto"/>
                                <w:left w:val="none" w:sz="0" w:space="0" w:color="auto"/>
                                <w:bottom w:val="none" w:sz="0" w:space="0" w:color="auto"/>
                                <w:right w:val="none" w:sz="0" w:space="0" w:color="auto"/>
                              </w:divBdr>
                              <w:divsChild>
                                <w:div w:id="691036635">
                                  <w:marLeft w:val="0"/>
                                  <w:marRight w:val="0"/>
                                  <w:marTop w:val="0"/>
                                  <w:marBottom w:val="0"/>
                                  <w:divBdr>
                                    <w:top w:val="none" w:sz="0" w:space="0" w:color="auto"/>
                                    <w:left w:val="none" w:sz="0" w:space="0" w:color="auto"/>
                                    <w:bottom w:val="none" w:sz="0" w:space="0" w:color="auto"/>
                                    <w:right w:val="none" w:sz="0" w:space="0" w:color="auto"/>
                                  </w:divBdr>
                                  <w:divsChild>
                                    <w:div w:id="726033529">
                                      <w:marLeft w:val="0"/>
                                      <w:marRight w:val="0"/>
                                      <w:marTop w:val="0"/>
                                      <w:marBottom w:val="0"/>
                                      <w:divBdr>
                                        <w:top w:val="none" w:sz="0" w:space="0" w:color="auto"/>
                                        <w:left w:val="none" w:sz="0" w:space="0" w:color="auto"/>
                                        <w:bottom w:val="none" w:sz="0" w:space="0" w:color="auto"/>
                                        <w:right w:val="none" w:sz="0" w:space="0" w:color="auto"/>
                                      </w:divBdr>
                                      <w:divsChild>
                                        <w:div w:id="563032949">
                                          <w:marLeft w:val="0"/>
                                          <w:marRight w:val="0"/>
                                          <w:marTop w:val="0"/>
                                          <w:marBottom w:val="0"/>
                                          <w:divBdr>
                                            <w:top w:val="none" w:sz="0" w:space="0" w:color="auto"/>
                                            <w:left w:val="none" w:sz="0" w:space="0" w:color="auto"/>
                                            <w:bottom w:val="none" w:sz="0" w:space="0" w:color="auto"/>
                                            <w:right w:val="none" w:sz="0" w:space="0" w:color="auto"/>
                                          </w:divBdr>
                                          <w:divsChild>
                                            <w:div w:id="1434131025">
                                              <w:marLeft w:val="0"/>
                                              <w:marRight w:val="0"/>
                                              <w:marTop w:val="0"/>
                                              <w:marBottom w:val="0"/>
                                              <w:divBdr>
                                                <w:top w:val="none" w:sz="0" w:space="0" w:color="auto"/>
                                                <w:left w:val="none" w:sz="0" w:space="0" w:color="auto"/>
                                                <w:bottom w:val="none" w:sz="0" w:space="0" w:color="auto"/>
                                                <w:right w:val="none" w:sz="0" w:space="0" w:color="auto"/>
                                              </w:divBdr>
                                              <w:divsChild>
                                                <w:div w:id="103523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000746">
              <w:marLeft w:val="0"/>
              <w:marRight w:val="0"/>
              <w:marTop w:val="0"/>
              <w:marBottom w:val="0"/>
              <w:divBdr>
                <w:top w:val="none" w:sz="0" w:space="0" w:color="auto"/>
                <w:left w:val="none" w:sz="0" w:space="0" w:color="auto"/>
                <w:bottom w:val="none" w:sz="0" w:space="0" w:color="auto"/>
                <w:right w:val="none" w:sz="0" w:space="0" w:color="auto"/>
              </w:divBdr>
              <w:divsChild>
                <w:div w:id="1275331610">
                  <w:marLeft w:val="0"/>
                  <w:marRight w:val="0"/>
                  <w:marTop w:val="0"/>
                  <w:marBottom w:val="0"/>
                  <w:divBdr>
                    <w:top w:val="none" w:sz="0" w:space="0" w:color="auto"/>
                    <w:left w:val="none" w:sz="0" w:space="0" w:color="auto"/>
                    <w:bottom w:val="none" w:sz="0" w:space="0" w:color="auto"/>
                    <w:right w:val="none" w:sz="0" w:space="0" w:color="auto"/>
                  </w:divBdr>
                  <w:divsChild>
                    <w:div w:id="1275744771">
                      <w:marLeft w:val="0"/>
                      <w:marRight w:val="0"/>
                      <w:marTop w:val="0"/>
                      <w:marBottom w:val="0"/>
                      <w:divBdr>
                        <w:top w:val="none" w:sz="0" w:space="0" w:color="auto"/>
                        <w:left w:val="none" w:sz="0" w:space="0" w:color="auto"/>
                        <w:bottom w:val="none" w:sz="0" w:space="0" w:color="auto"/>
                        <w:right w:val="none" w:sz="0" w:space="0" w:color="auto"/>
                      </w:divBdr>
                      <w:divsChild>
                        <w:div w:id="513422702">
                          <w:marLeft w:val="0"/>
                          <w:marRight w:val="0"/>
                          <w:marTop w:val="0"/>
                          <w:marBottom w:val="0"/>
                          <w:divBdr>
                            <w:top w:val="none" w:sz="0" w:space="0" w:color="auto"/>
                            <w:left w:val="none" w:sz="0" w:space="0" w:color="auto"/>
                            <w:bottom w:val="none" w:sz="0" w:space="0" w:color="auto"/>
                            <w:right w:val="none" w:sz="0" w:space="0" w:color="auto"/>
                          </w:divBdr>
                          <w:divsChild>
                            <w:div w:id="1276331871">
                              <w:marLeft w:val="0"/>
                              <w:marRight w:val="0"/>
                              <w:marTop w:val="0"/>
                              <w:marBottom w:val="0"/>
                              <w:divBdr>
                                <w:top w:val="none" w:sz="0" w:space="0" w:color="auto"/>
                                <w:left w:val="none" w:sz="0" w:space="0" w:color="auto"/>
                                <w:bottom w:val="none" w:sz="0" w:space="0" w:color="auto"/>
                                <w:right w:val="none" w:sz="0" w:space="0" w:color="auto"/>
                              </w:divBdr>
                              <w:divsChild>
                                <w:div w:id="173389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988989">
                          <w:marLeft w:val="0"/>
                          <w:marRight w:val="0"/>
                          <w:marTop w:val="0"/>
                          <w:marBottom w:val="0"/>
                          <w:divBdr>
                            <w:top w:val="none" w:sz="0" w:space="0" w:color="auto"/>
                            <w:left w:val="none" w:sz="0" w:space="0" w:color="auto"/>
                            <w:bottom w:val="none" w:sz="0" w:space="0" w:color="auto"/>
                            <w:right w:val="none" w:sz="0" w:space="0" w:color="auto"/>
                          </w:divBdr>
                          <w:divsChild>
                            <w:div w:id="258560584">
                              <w:marLeft w:val="0"/>
                              <w:marRight w:val="0"/>
                              <w:marTop w:val="0"/>
                              <w:marBottom w:val="0"/>
                              <w:divBdr>
                                <w:top w:val="none" w:sz="0" w:space="0" w:color="auto"/>
                                <w:left w:val="none" w:sz="0" w:space="0" w:color="auto"/>
                                <w:bottom w:val="none" w:sz="0" w:space="0" w:color="auto"/>
                                <w:right w:val="none" w:sz="0" w:space="0" w:color="auto"/>
                              </w:divBdr>
                              <w:divsChild>
                                <w:div w:id="141099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78301">
                          <w:marLeft w:val="0"/>
                          <w:marRight w:val="0"/>
                          <w:marTop w:val="0"/>
                          <w:marBottom w:val="0"/>
                          <w:divBdr>
                            <w:top w:val="none" w:sz="0" w:space="0" w:color="auto"/>
                            <w:left w:val="none" w:sz="0" w:space="0" w:color="auto"/>
                            <w:bottom w:val="none" w:sz="0" w:space="0" w:color="auto"/>
                            <w:right w:val="none" w:sz="0" w:space="0" w:color="auto"/>
                          </w:divBdr>
                          <w:divsChild>
                            <w:div w:id="214298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881375">
      <w:bodyDiv w:val="1"/>
      <w:marLeft w:val="0"/>
      <w:marRight w:val="0"/>
      <w:marTop w:val="0"/>
      <w:marBottom w:val="0"/>
      <w:divBdr>
        <w:top w:val="none" w:sz="0" w:space="0" w:color="auto"/>
        <w:left w:val="none" w:sz="0" w:space="0" w:color="auto"/>
        <w:bottom w:val="none" w:sz="0" w:space="0" w:color="auto"/>
        <w:right w:val="none" w:sz="0" w:space="0" w:color="auto"/>
      </w:divBdr>
    </w:div>
    <w:div w:id="216743715">
      <w:bodyDiv w:val="1"/>
      <w:marLeft w:val="0"/>
      <w:marRight w:val="0"/>
      <w:marTop w:val="0"/>
      <w:marBottom w:val="0"/>
      <w:divBdr>
        <w:top w:val="none" w:sz="0" w:space="0" w:color="auto"/>
        <w:left w:val="none" w:sz="0" w:space="0" w:color="auto"/>
        <w:bottom w:val="none" w:sz="0" w:space="0" w:color="auto"/>
        <w:right w:val="none" w:sz="0" w:space="0" w:color="auto"/>
      </w:divBdr>
    </w:div>
    <w:div w:id="217673231">
      <w:bodyDiv w:val="1"/>
      <w:marLeft w:val="0"/>
      <w:marRight w:val="0"/>
      <w:marTop w:val="0"/>
      <w:marBottom w:val="0"/>
      <w:divBdr>
        <w:top w:val="none" w:sz="0" w:space="0" w:color="auto"/>
        <w:left w:val="none" w:sz="0" w:space="0" w:color="auto"/>
        <w:bottom w:val="none" w:sz="0" w:space="0" w:color="auto"/>
        <w:right w:val="none" w:sz="0" w:space="0" w:color="auto"/>
      </w:divBdr>
    </w:div>
    <w:div w:id="233667261">
      <w:bodyDiv w:val="1"/>
      <w:marLeft w:val="0"/>
      <w:marRight w:val="0"/>
      <w:marTop w:val="0"/>
      <w:marBottom w:val="0"/>
      <w:divBdr>
        <w:top w:val="none" w:sz="0" w:space="0" w:color="auto"/>
        <w:left w:val="none" w:sz="0" w:space="0" w:color="auto"/>
        <w:bottom w:val="none" w:sz="0" w:space="0" w:color="auto"/>
        <w:right w:val="none" w:sz="0" w:space="0" w:color="auto"/>
      </w:divBdr>
    </w:div>
    <w:div w:id="765344297">
      <w:bodyDiv w:val="1"/>
      <w:marLeft w:val="0"/>
      <w:marRight w:val="0"/>
      <w:marTop w:val="0"/>
      <w:marBottom w:val="0"/>
      <w:divBdr>
        <w:top w:val="none" w:sz="0" w:space="0" w:color="auto"/>
        <w:left w:val="none" w:sz="0" w:space="0" w:color="auto"/>
        <w:bottom w:val="none" w:sz="0" w:space="0" w:color="auto"/>
        <w:right w:val="none" w:sz="0" w:space="0" w:color="auto"/>
      </w:divBdr>
    </w:div>
    <w:div w:id="1167866526">
      <w:bodyDiv w:val="1"/>
      <w:marLeft w:val="0"/>
      <w:marRight w:val="0"/>
      <w:marTop w:val="0"/>
      <w:marBottom w:val="0"/>
      <w:divBdr>
        <w:top w:val="none" w:sz="0" w:space="0" w:color="auto"/>
        <w:left w:val="none" w:sz="0" w:space="0" w:color="auto"/>
        <w:bottom w:val="none" w:sz="0" w:space="0" w:color="auto"/>
        <w:right w:val="none" w:sz="0" w:space="0" w:color="auto"/>
      </w:divBdr>
    </w:div>
    <w:div w:id="1405100991">
      <w:bodyDiv w:val="1"/>
      <w:marLeft w:val="0"/>
      <w:marRight w:val="0"/>
      <w:marTop w:val="0"/>
      <w:marBottom w:val="0"/>
      <w:divBdr>
        <w:top w:val="none" w:sz="0" w:space="0" w:color="auto"/>
        <w:left w:val="none" w:sz="0" w:space="0" w:color="auto"/>
        <w:bottom w:val="none" w:sz="0" w:space="0" w:color="auto"/>
        <w:right w:val="none" w:sz="0" w:space="0" w:color="auto"/>
      </w:divBdr>
    </w:div>
    <w:div w:id="1850874561">
      <w:bodyDiv w:val="1"/>
      <w:marLeft w:val="0"/>
      <w:marRight w:val="0"/>
      <w:marTop w:val="0"/>
      <w:marBottom w:val="0"/>
      <w:divBdr>
        <w:top w:val="none" w:sz="0" w:space="0" w:color="auto"/>
        <w:left w:val="none" w:sz="0" w:space="0" w:color="auto"/>
        <w:bottom w:val="none" w:sz="0" w:space="0" w:color="auto"/>
        <w:right w:val="none" w:sz="0" w:space="0" w:color="auto"/>
      </w:divBdr>
    </w:div>
    <w:div w:id="1910533905">
      <w:bodyDiv w:val="1"/>
      <w:marLeft w:val="0"/>
      <w:marRight w:val="0"/>
      <w:marTop w:val="0"/>
      <w:marBottom w:val="0"/>
      <w:divBdr>
        <w:top w:val="none" w:sz="0" w:space="0" w:color="auto"/>
        <w:left w:val="none" w:sz="0" w:space="0" w:color="auto"/>
        <w:bottom w:val="none" w:sz="0" w:space="0" w:color="auto"/>
        <w:right w:val="none" w:sz="0" w:space="0" w:color="auto"/>
      </w:divBdr>
    </w:div>
    <w:div w:id="1922330390">
      <w:bodyDiv w:val="1"/>
      <w:marLeft w:val="0"/>
      <w:marRight w:val="0"/>
      <w:marTop w:val="0"/>
      <w:marBottom w:val="0"/>
      <w:divBdr>
        <w:top w:val="none" w:sz="0" w:space="0" w:color="auto"/>
        <w:left w:val="none" w:sz="0" w:space="0" w:color="auto"/>
        <w:bottom w:val="none" w:sz="0" w:space="0" w:color="auto"/>
        <w:right w:val="none" w:sz="0" w:space="0" w:color="auto"/>
      </w:divBdr>
    </w:div>
    <w:div w:id="1979995070">
      <w:bodyDiv w:val="1"/>
      <w:marLeft w:val="0"/>
      <w:marRight w:val="0"/>
      <w:marTop w:val="0"/>
      <w:marBottom w:val="0"/>
      <w:divBdr>
        <w:top w:val="none" w:sz="0" w:space="0" w:color="auto"/>
        <w:left w:val="none" w:sz="0" w:space="0" w:color="auto"/>
        <w:bottom w:val="none" w:sz="0" w:space="0" w:color="auto"/>
        <w:right w:val="none" w:sz="0" w:space="0" w:color="auto"/>
      </w:divBdr>
    </w:div>
    <w:div w:id="1989359399">
      <w:bodyDiv w:val="1"/>
      <w:marLeft w:val="0"/>
      <w:marRight w:val="0"/>
      <w:marTop w:val="0"/>
      <w:marBottom w:val="0"/>
      <w:divBdr>
        <w:top w:val="none" w:sz="0" w:space="0" w:color="auto"/>
        <w:left w:val="none" w:sz="0" w:space="0" w:color="auto"/>
        <w:bottom w:val="none" w:sz="0" w:space="0" w:color="auto"/>
        <w:right w:val="none" w:sz="0" w:space="0" w:color="auto"/>
      </w:divBdr>
    </w:div>
    <w:div w:id="21235705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97418DCB5E1A46B833163BAA475665" ma:contentTypeVersion="16" ma:contentTypeDescription="Crée un document." ma:contentTypeScope="" ma:versionID="a776752ee384f7f4c1242feb1a28f6ad">
  <xsd:schema xmlns:xsd="http://www.w3.org/2001/XMLSchema" xmlns:xs="http://www.w3.org/2001/XMLSchema" xmlns:p="http://schemas.microsoft.com/office/2006/metadata/properties" xmlns:ns2="57ea53da-0741-4859-8eb6-a72a84b1e784" xmlns:ns3="7efdd824-8c0a-4acc-a153-0b554e763291" targetNamespace="http://schemas.microsoft.com/office/2006/metadata/properties" ma:root="true" ma:fieldsID="5724d2891e35f462c2d376f92c73df84" ns2:_="" ns3:_="">
    <xsd:import namespace="57ea53da-0741-4859-8eb6-a72a84b1e784"/>
    <xsd:import namespace="7efdd824-8c0a-4acc-a153-0b554e76329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a53da-0741-4859-8eb6-a72a84b1e7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d3450ec7-efdb-4351-b642-cd912259d45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dd824-8c0a-4acc-a153-0b554e76329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05d75e-cc35-43bd-9175-8bd01c560cd4}" ma:internalName="TaxCatchAll" ma:showField="CatchAllData" ma:web="7efdd824-8c0a-4acc-a153-0b554e76329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9C545A6A02C7C4D8326DCF2F009DAC8" ma:contentTypeVersion="1688" ma:contentTypeDescription="Crée un document." ma:contentTypeScope="" ma:versionID="ebb527f59215e7b7e6c32d237dc9485f">
  <xsd:schema xmlns:xsd="http://www.w3.org/2001/XMLSchema" xmlns:xs="http://www.w3.org/2001/XMLSchema" xmlns:p="http://schemas.microsoft.com/office/2006/metadata/properties" xmlns:ns2="9a9f515c-7464-4ddd-9cc4-95ff74bd6cfe" xmlns:ns3="b36c2a49-1196-43e0-b46f-fa0ad7cc0483" targetNamespace="http://schemas.microsoft.com/office/2006/metadata/properties" ma:root="true" ma:fieldsID="48319b67fb62f630e95889a4046fe0e6" ns2:_="" ns3:_="">
    <xsd:import namespace="9a9f515c-7464-4ddd-9cc4-95ff74bd6cfe"/>
    <xsd:import namespace="b36c2a49-1196-43e0-b46f-fa0ad7cc0483"/>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f515c-7464-4ddd-9cc4-95ff74bd6cfe"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6c2a49-1196-43e0-b46f-fa0ad7cc048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7ea53da-0741-4859-8eb6-a72a84b1e784">
      <Terms xmlns="http://schemas.microsoft.com/office/infopath/2007/PartnerControls"/>
    </lcf76f155ced4ddcb4097134ff3c332f>
    <TaxCatchAll xmlns="7efdd824-8c0a-4acc-a153-0b554e763291" xsi:nil="true"/>
  </documentManagement>
</p:properties>
</file>

<file path=customXml/itemProps1.xml><?xml version="1.0" encoding="utf-8"?>
<ds:datastoreItem xmlns:ds="http://schemas.openxmlformats.org/officeDocument/2006/customXml" ds:itemID="{D37D60B7-DEBE-4A6B-9C39-A3214EF69DBF}"/>
</file>

<file path=customXml/itemProps2.xml><?xml version="1.0" encoding="utf-8"?>
<ds:datastoreItem xmlns:ds="http://schemas.openxmlformats.org/officeDocument/2006/customXml" ds:itemID="{8183EBC2-EB8D-4A93-B8A5-45DBBFFD3095}">
  <ds:schemaRefs>
    <ds:schemaRef ds:uri="http://schemas.openxmlformats.org/officeDocument/2006/bibliography"/>
  </ds:schemaRefs>
</ds:datastoreItem>
</file>

<file path=customXml/itemProps3.xml><?xml version="1.0" encoding="utf-8"?>
<ds:datastoreItem xmlns:ds="http://schemas.openxmlformats.org/officeDocument/2006/customXml" ds:itemID="{1F6E37D3-7EBC-4D51-97A1-BF39A67DF826}">
  <ds:schemaRefs>
    <ds:schemaRef ds:uri="http://schemas.microsoft.com/sharepoint/v3/contenttype/forms"/>
  </ds:schemaRefs>
</ds:datastoreItem>
</file>

<file path=customXml/itemProps4.xml><?xml version="1.0" encoding="utf-8"?>
<ds:datastoreItem xmlns:ds="http://schemas.openxmlformats.org/officeDocument/2006/customXml" ds:itemID="{727FD843-C07F-4EC0-8BB0-D86BAAEB3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f515c-7464-4ddd-9cc4-95ff74bd6cfe"/>
    <ds:schemaRef ds:uri="b36c2a49-1196-43e0-b46f-fa0ad7cc04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E7189E0-F526-4DDF-8B56-7A396F703B8C}">
  <ds:schemaRefs>
    <ds:schemaRef ds:uri="http://schemas.microsoft.com/office/2006/metadata/properties"/>
    <ds:schemaRef ds:uri="http://schemas.microsoft.com/office/infopath/2007/PartnerControls"/>
    <ds:schemaRef ds:uri="9a9f515c-7464-4ddd-9cc4-95ff74bd6cf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596</Words>
  <Characters>3278</Characters>
  <Application>Microsoft Office Word</Application>
  <DocSecurity>4</DocSecurity>
  <Lines>27</Lines>
  <Paragraphs>7</Paragraphs>
  <ScaleCrop>false</ScaleCrop>
  <HeadingPairs>
    <vt:vector size="2" baseType="variant">
      <vt:variant>
        <vt:lpstr>Titre</vt:lpstr>
      </vt:variant>
      <vt:variant>
        <vt:i4>1</vt:i4>
      </vt:variant>
    </vt:vector>
  </HeadingPairs>
  <TitlesOfParts>
    <vt:vector size="1" baseType="lpstr">
      <vt:lpstr>Bureau du 8 novembre 2021 - Notes Bâle III</vt:lpstr>
    </vt:vector>
  </TitlesOfParts>
  <Manager/>
  <Company>MEDEF</Company>
  <LinksUpToDate>false</LinksUpToDate>
  <CharactersWithSpaces>3867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Bureau du 8 novembre 2021 - Notes Bâle III</dc:title>
  <dc:subject/>
  <dc:creator>GAMY Annick</dc:creator>
  <cp:keywords/>
  <dc:description/>
  <cp:lastModifiedBy>DAHMANI Stéphane</cp:lastModifiedBy>
  <cp:revision>2</cp:revision>
  <cp:lastPrinted>2019-10-22T21:05:00Z</cp:lastPrinted>
  <dcterms:created xsi:type="dcterms:W3CDTF">2025-03-05T10:54:00Z</dcterms:created>
  <dcterms:modified xsi:type="dcterms:W3CDTF">2025-03-05T10:54:00Z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0x010100CA97418DCB5E1A46B833163BAA475665</vt:lpwstr>
  </property>
  <property fmtid="{D5CDD505-2E9C-101B-9397-08002B2CF9AE}" pid="3" name="_dlc_DocIdItemGuid">
    <vt:lpwstr>f309a2f4-1bd3-4ebe-8394-7079937842dd</vt:lpwstr>
  </property>
  <property fmtid="{D5CDD505-2E9C-101B-9397-08002B2CF9AE}" pid="4" name="MediaServiceImageTags">
    <vt:lpwstr/>
  </property>
</Properties>
</file>